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:rsidTr="00DA067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9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:rsidTr="00DA0671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90" w:type="dxa"/>
            <w:vAlign w:val="bottom"/>
          </w:tcPr>
          <w:p w:rsidR="00AB70CE" w:rsidRPr="003410AD" w:rsidRDefault="00B178E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:rsidR="00AB70CE" w:rsidRPr="003410AD" w:rsidRDefault="00B178E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178E0" w:rsidRPr="003410AD" w:rsidTr="00925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vAlign w:val="bottom"/>
          </w:tcPr>
          <w:p w:rsidR="00B178E0" w:rsidRDefault="00B178E0" w:rsidP="00B178E0">
            <w:pPr>
              <w:spacing w:befor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bookmarkStart w:id="2" w:name="_Hlk2720804"/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Non-Classroom Model </w:t>
            </w:r>
            <w:r>
              <w:rPr>
                <w:rFonts w:ascii="Calibri" w:hAnsi="Calibri"/>
                <w:b/>
                <w:sz w:val="22"/>
                <w:szCs w:val="22"/>
              </w:rPr>
              <w:t>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3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3"/>
          </w:p>
          <w:p w:rsidR="00B178E0" w:rsidRPr="003410AD" w:rsidRDefault="00B178E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  <w:bookmarkEnd w:id="2"/>
          </w:p>
        </w:tc>
      </w:tr>
    </w:tbl>
    <w:p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B178E0" w:rsidRPr="00C92156" w:rsidTr="00B3732F">
        <w:trPr>
          <w:trHeight w:val="431"/>
        </w:trPr>
        <w:tc>
          <w:tcPr>
            <w:tcW w:w="4874" w:type="dxa"/>
            <w:shd w:val="clear" w:color="auto" w:fill="auto"/>
          </w:tcPr>
          <w:p w:rsidR="00B178E0" w:rsidRPr="00C92156" w:rsidRDefault="00B178E0" w:rsidP="00B178E0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:rsidR="00B178E0" w:rsidRPr="00C92156" w:rsidRDefault="00B178E0" w:rsidP="00B178E0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894181" w:rsidRPr="00C92156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4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4"/>
    <w:p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AB70CE" w:rsidRPr="007B45C0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 w:rsidRPr="007B45C0">
        <w:rPr>
          <w:rFonts w:ascii="Calibri" w:hAnsi="Calibri"/>
          <w:b/>
          <w:color w:val="FF0000"/>
          <w:sz w:val="28"/>
          <w:szCs w:val="28"/>
        </w:rPr>
        <w:t xml:space="preserve">GOAL: </w:t>
      </w:r>
      <w:r w:rsidR="00985F46" w:rsidRPr="007B45C0">
        <w:rPr>
          <w:rFonts w:ascii="Calibri" w:hAnsi="Calibri"/>
          <w:b/>
          <w:color w:val="FF0000"/>
          <w:sz w:val="28"/>
          <w:szCs w:val="28"/>
        </w:rPr>
        <w:t>Assessment</w:t>
      </w:r>
      <w:r w:rsidR="00AC41BB">
        <w:rPr>
          <w:rFonts w:ascii="Calibri" w:hAnsi="Calibri"/>
          <w:b/>
          <w:color w:val="FF0000"/>
          <w:sz w:val="28"/>
          <w:szCs w:val="28"/>
        </w:rPr>
        <w:t xml:space="preserve">: </w:t>
      </w:r>
      <w:r w:rsidR="007B45C0">
        <w:rPr>
          <w:rFonts w:ascii="Calibri" w:hAnsi="Calibri"/>
          <w:b/>
          <w:color w:val="FF0000"/>
          <w:sz w:val="28"/>
          <w:szCs w:val="28"/>
        </w:rPr>
        <w:t>Instructional Support Personnel (Non-Classroom</w:t>
      </w:r>
      <w:r w:rsidR="00242B2C" w:rsidRPr="007B45C0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7B45C0">
        <w:rPr>
          <w:rFonts w:ascii="Calibri" w:hAnsi="Calibri"/>
          <w:b/>
          <w:color w:val="FF0000"/>
          <w:sz w:val="28"/>
          <w:szCs w:val="28"/>
        </w:rPr>
        <w:t>#</w:t>
      </w:r>
      <w:r w:rsidR="009B6C39" w:rsidRPr="007B45C0">
        <w:rPr>
          <w:rFonts w:ascii="Calibri" w:hAnsi="Calibri"/>
          <w:b/>
          <w:color w:val="FF0000"/>
          <w:sz w:val="28"/>
          <w:szCs w:val="28"/>
        </w:rPr>
        <w:t>6</w:t>
      </w:r>
      <w:r w:rsidRPr="007B45C0">
        <w:rPr>
          <w:rFonts w:ascii="Calibri" w:hAnsi="Calibri"/>
          <w:b/>
          <w:color w:val="FF0000"/>
          <w:sz w:val="28"/>
          <w:szCs w:val="28"/>
        </w:rPr>
        <w:t>)</w:t>
      </w:r>
      <w:r w:rsidRPr="007B45C0">
        <w:rPr>
          <w:rFonts w:ascii="Calibri" w:hAnsi="Calibri"/>
          <w:b/>
          <w:color w:val="FF0000"/>
          <w:sz w:val="28"/>
          <w:szCs w:val="28"/>
        </w:rPr>
        <w:tab/>
      </w:r>
    </w:p>
    <w:p w:rsidR="00AB70CE" w:rsidRPr="007B45C0" w:rsidRDefault="001B2459" w:rsidP="00AB70CE">
      <w:pPr>
        <w:pStyle w:val="BodyText"/>
        <w:rPr>
          <w:rFonts w:ascii="Calibri" w:hAnsi="Calibri"/>
          <w:sz w:val="22"/>
          <w:szCs w:val="22"/>
        </w:rPr>
      </w:pPr>
      <w:r w:rsidRPr="007B45C0">
        <w:rPr>
          <w:rFonts w:ascii="Calibri" w:hAnsi="Calibri"/>
          <w:b/>
          <w:sz w:val="22"/>
          <w:szCs w:val="22"/>
        </w:rPr>
        <w:t xml:space="preserve">The </w:t>
      </w:r>
      <w:r w:rsidR="007B45C0">
        <w:rPr>
          <w:rFonts w:ascii="Calibri" w:hAnsi="Calibri"/>
          <w:b/>
          <w:sz w:val="22"/>
          <w:szCs w:val="22"/>
        </w:rPr>
        <w:t>Instructional Support Personnel (Non-Classroom)</w:t>
      </w:r>
      <w:r w:rsidR="007B45C0" w:rsidRPr="007B45C0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7B45C0" w:rsidRPr="007B45C0">
        <w:rPr>
          <w:rFonts w:ascii="Calibri" w:hAnsi="Calibri"/>
          <w:b/>
          <w:sz w:val="22"/>
          <w:szCs w:val="22"/>
        </w:rPr>
        <w:t>understands</w:t>
      </w:r>
      <w:r w:rsidRPr="007B45C0">
        <w:rPr>
          <w:rFonts w:ascii="Calibri" w:hAnsi="Calibri"/>
          <w:b/>
          <w:sz w:val="22"/>
          <w:szCs w:val="22"/>
        </w:rPr>
        <w:t xml:space="preserve"> and uses multiple methods of assessment to engage learners in their own growth, to monitor learner progress, and to guide the teacher’s and learner’s decision making.</w:t>
      </w:r>
    </w:p>
    <w:p w:rsidR="0031670C" w:rsidRPr="007B45C0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:rsidR="003410AD" w:rsidRPr="007B45C0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 w:rsidRPr="007B45C0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:rsidR="00F5172A" w:rsidRPr="007B45C0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Symbol" w:hAnsi="Symbol"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7B45C0">
        <w:rPr>
          <w:rFonts w:ascii="Symbol" w:hAnsi="Symbol"/>
          <w:color w:val="0000FF"/>
          <w:sz w:val="22"/>
          <w:szCs w:val="22"/>
        </w:rPr>
        <w:instrText xml:space="preserve"> FORMCHECKBOX </w:instrText>
      </w:r>
      <w:r w:rsidR="00AB6BD5" w:rsidRPr="007B45C0">
        <w:rPr>
          <w:rFonts w:ascii="Symbol" w:hAnsi="Symbol"/>
          <w:color w:val="0000FF"/>
          <w:sz w:val="22"/>
          <w:szCs w:val="22"/>
        </w:rPr>
      </w:r>
      <w:r w:rsidRPr="007B45C0">
        <w:rPr>
          <w:rFonts w:ascii="Symbol" w:hAnsi="Symbol"/>
          <w:color w:val="0000FF"/>
          <w:sz w:val="22"/>
          <w:szCs w:val="22"/>
        </w:rPr>
        <w:fldChar w:fldCharType="end"/>
      </w:r>
      <w:bookmarkEnd w:id="5"/>
      <w:r w:rsidRPr="007B45C0">
        <w:rPr>
          <w:rFonts w:ascii="Symbol" w:hAnsi="Symbol"/>
          <w:color w:val="0000FF"/>
          <w:sz w:val="22"/>
          <w:szCs w:val="22"/>
        </w:rPr>
        <w:t></w:t>
      </w:r>
      <w:r w:rsidR="009B6B19" w:rsidRPr="007B45C0">
        <w:rPr>
          <w:rFonts w:ascii="Symbol" w:hAnsi="Symbol"/>
          <w:color w:val="0000FF"/>
          <w:sz w:val="22"/>
          <w:szCs w:val="22"/>
        </w:rPr>
        <w:t>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balances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the </w:t>
      </w:r>
      <w:r w:rsidR="006828D0">
        <w:rPr>
          <w:rFonts w:ascii="Calibri" w:hAnsi="Calibri"/>
          <w:b/>
          <w:color w:val="0000FF"/>
          <w:sz w:val="22"/>
          <w:szCs w:val="22"/>
        </w:rPr>
        <w:t>formal and informal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assessment</w:t>
      </w:r>
      <w:r w:rsidR="006828D0">
        <w:rPr>
          <w:rFonts w:ascii="Calibri" w:hAnsi="Calibri"/>
          <w:b/>
          <w:color w:val="0000FF"/>
          <w:sz w:val="22"/>
          <w:szCs w:val="22"/>
        </w:rPr>
        <w:t xml:space="preserve">s as well as non-referenced </w:t>
      </w:r>
      <w:proofErr w:type="gramStart"/>
      <w:r w:rsidR="006828D0">
        <w:rPr>
          <w:rFonts w:ascii="Calibri" w:hAnsi="Calibri"/>
          <w:b/>
          <w:color w:val="0000FF"/>
          <w:sz w:val="22"/>
          <w:szCs w:val="22"/>
        </w:rPr>
        <w:t xml:space="preserve">assessments 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as</w:t>
      </w:r>
      <w:proofErr w:type="gramEnd"/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appropriate to support, verify, and document learning.</w:t>
      </w:r>
    </w:p>
    <w:p w:rsidR="00F5172A" w:rsidRPr="007B45C0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B19"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designs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assessments that match learning objectives with assessment methods and minimizes sources of bias that can distort assessment results.</w:t>
      </w:r>
    </w:p>
    <w:bookmarkStart w:id="6" w:name="_GoBack"/>
    <w:p w:rsidR="00F5172A" w:rsidRPr="007B45C0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B178E0"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6"/>
      <w:r w:rsidR="00242B2C"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works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independently and collaboratively to examine test and other performance data to understand each learner’s progress and to guide planning.</w:t>
      </w:r>
    </w:p>
    <w:p w:rsidR="00F5172A" w:rsidRPr="007B45C0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engages</w:t>
      </w:r>
      <w:r w:rsidR="009B6C39" w:rsidRPr="007B45C0">
        <w:rPr>
          <w:rFonts w:ascii="Calibri" w:hAnsi="Calibri"/>
          <w:b/>
          <w:color w:val="0000FF"/>
          <w:sz w:val="22"/>
          <w:szCs w:val="22"/>
        </w:rPr>
        <w:t xml:space="preserve"> learners in understanding 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>and identifying quality work and provides them with effective descriptive feedback to guide their progress toward that work.</w:t>
      </w:r>
      <w:r w:rsidR="006828D0">
        <w:rPr>
          <w:rFonts w:ascii="Calibri" w:hAnsi="Calibri"/>
          <w:b/>
          <w:color w:val="0000FF"/>
          <w:sz w:val="22"/>
          <w:szCs w:val="22"/>
        </w:rPr>
        <w:t xml:space="preserve"> (ex. self-monitoring)</w:t>
      </w:r>
    </w:p>
    <w:p w:rsidR="00967266" w:rsidRPr="007B45C0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F5A29"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engages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 learners in multiple ways of demonstrating knowledge and skill as part of the assessment process.</w:t>
      </w:r>
    </w:p>
    <w:p w:rsidR="00967266" w:rsidRPr="007B45C0" w:rsidRDefault="004D1982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models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 and structures processes that guide learners in examining their own thinking and learning as well as the performance of others.</w:t>
      </w:r>
    </w:p>
    <w:p w:rsidR="00AE1AD6" w:rsidRPr="007B45C0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effectively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 uses multiple and appropriate types of assessment data to identify each student’s </w:t>
      </w:r>
      <w:r w:rsidR="006828D0">
        <w:rPr>
          <w:rFonts w:ascii="Calibri" w:hAnsi="Calibri"/>
          <w:b/>
          <w:color w:val="0000FF"/>
          <w:sz w:val="22"/>
          <w:szCs w:val="22"/>
        </w:rPr>
        <w:t>behavioral, learning, social/emotional or health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 needs and to develop differentiated experiences.</w:t>
      </w:r>
    </w:p>
    <w:p w:rsidR="00AE1AD6" w:rsidRPr="007B45C0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5A282B"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7B45C0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prepares</w:t>
      </w:r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 all learners for the demands of </w:t>
      </w:r>
      <w:proofErr w:type="gramStart"/>
      <w:r w:rsidR="002A17E4" w:rsidRPr="007B45C0">
        <w:rPr>
          <w:rFonts w:ascii="Calibri" w:hAnsi="Calibri"/>
          <w:b/>
          <w:color w:val="0000FF"/>
          <w:sz w:val="22"/>
          <w:szCs w:val="22"/>
        </w:rPr>
        <w:t>particular assessment</w:t>
      </w:r>
      <w:proofErr w:type="gramEnd"/>
      <w:r w:rsidR="002A17E4" w:rsidRPr="007B45C0">
        <w:rPr>
          <w:rFonts w:ascii="Calibri" w:hAnsi="Calibri"/>
          <w:b/>
          <w:color w:val="0000FF"/>
          <w:sz w:val="22"/>
          <w:szCs w:val="22"/>
        </w:rPr>
        <w:t xml:space="preserve"> formats and makes appropriate accommodations in assessments or testing conditions, especially for learners with disabilities and language learning needs.</w:t>
      </w:r>
    </w:p>
    <w:p w:rsidR="002A17E4" w:rsidRPr="007B45C0" w:rsidRDefault="002A17E4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7B45C0">
        <w:rPr>
          <w:rFonts w:ascii="Calibri" w:hAnsi="Calibri"/>
          <w:b/>
          <w:color w:val="0000FF"/>
          <w:sz w:val="22"/>
          <w:szCs w:val="22"/>
        </w:rPr>
        <w:t xml:space="preserve"> The </w:t>
      </w:r>
      <w:r w:rsidR="007B45C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E5013D" w:rsidRPr="007B45C0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E5013D" w:rsidRPr="007B45C0">
        <w:rPr>
          <w:rFonts w:ascii="Calibri" w:hAnsi="Calibri"/>
          <w:b/>
          <w:color w:val="0000FF"/>
          <w:sz w:val="22"/>
          <w:szCs w:val="22"/>
        </w:rPr>
        <w:t>continually</w:t>
      </w:r>
      <w:r w:rsidRPr="007B45C0">
        <w:rPr>
          <w:rFonts w:ascii="Calibri" w:hAnsi="Calibri"/>
          <w:b/>
          <w:color w:val="0000FF"/>
          <w:sz w:val="22"/>
          <w:szCs w:val="22"/>
        </w:rPr>
        <w:t xml:space="preserve"> seeks appropriate ways to employ technology to support assessment practice both to engage learners more fully and to assess and address learner needs.</w:t>
      </w:r>
    </w:p>
    <w:p w:rsidR="0092261A" w:rsidRDefault="0092261A" w:rsidP="0092261A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5C0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7B45C0">
        <w:rPr>
          <w:rFonts w:ascii="Calibri" w:hAnsi="Calibri"/>
          <w:b/>
          <w:color w:val="0000FF"/>
          <w:sz w:val="22"/>
          <w:szCs w:val="22"/>
        </w:rPr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7B45C0">
        <w:rPr>
          <w:rFonts w:ascii="Calibri" w:hAnsi="Calibri"/>
          <w:b/>
          <w:color w:val="0000FF"/>
          <w:sz w:val="22"/>
          <w:szCs w:val="22"/>
        </w:rPr>
        <w:t xml:space="preserve"> Other: </w:t>
      </w:r>
      <w:r w:rsidR="00575650" w:rsidRPr="007B45C0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575650" w:rsidRPr="007B45C0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575650" w:rsidRPr="007B45C0">
        <w:rPr>
          <w:rFonts w:ascii="Calibri" w:hAnsi="Calibri"/>
          <w:b/>
          <w:color w:val="0000FF"/>
          <w:sz w:val="22"/>
          <w:szCs w:val="22"/>
        </w:rPr>
      </w:r>
      <w:r w:rsidR="00575650" w:rsidRPr="007B45C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575650" w:rsidRPr="007B45C0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575650" w:rsidRPr="007B45C0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575650" w:rsidRPr="007B45C0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575650" w:rsidRPr="007B45C0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575650" w:rsidRPr="007B45C0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575650" w:rsidRPr="007B45C0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7"/>
    </w:p>
    <w:p w:rsidR="007B45C0" w:rsidRDefault="007B45C0" w:rsidP="0092261A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</w:p>
    <w:p w:rsidR="007B45C0" w:rsidRDefault="007B45C0" w:rsidP="00B178E0">
      <w:pPr>
        <w:pStyle w:val="BodyText"/>
        <w:rPr>
          <w:rFonts w:ascii="Calibri" w:hAnsi="Calibri"/>
          <w:b/>
          <w:color w:val="0000FF"/>
          <w:sz w:val="22"/>
          <w:szCs w:val="22"/>
        </w:rPr>
      </w:pPr>
    </w:p>
    <w:p w:rsidR="000E0C61" w:rsidRDefault="000E0C61" w:rsidP="003410AD">
      <w:pPr>
        <w:rPr>
          <w:rFonts w:ascii="Calibri" w:hAnsi="Calibri"/>
          <w:sz w:val="22"/>
          <w:szCs w:val="22"/>
        </w:rPr>
      </w:pPr>
    </w:p>
    <w:p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:rsidTr="00C92156">
        <w:tc>
          <w:tcPr>
            <w:tcW w:w="9360" w:type="dxa"/>
            <w:shd w:val="clear" w:color="auto" w:fill="auto"/>
          </w:tcPr>
          <w:p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:rsidR="000D1962" w:rsidRPr="007A724C" w:rsidRDefault="000D1962" w:rsidP="000D1962">
      <w:pPr>
        <w:spacing w:line="200" w:lineRule="exact"/>
        <w:rPr>
          <w:szCs w:val="24"/>
        </w:rPr>
      </w:pPr>
    </w:p>
    <w:p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85F46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8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4F" w:rsidRDefault="0060614F" w:rsidP="00424BD5">
      <w:pPr>
        <w:pStyle w:val="Title"/>
      </w:pPr>
      <w:r>
        <w:separator/>
      </w:r>
    </w:p>
  </w:endnote>
  <w:endnote w:type="continuationSeparator" w:id="0">
    <w:p w:rsidR="0060614F" w:rsidRDefault="0060614F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4F" w:rsidRDefault="0060614F" w:rsidP="00424BD5">
      <w:pPr>
        <w:pStyle w:val="Title"/>
      </w:pPr>
      <w:r>
        <w:separator/>
      </w:r>
    </w:p>
  </w:footnote>
  <w:footnote w:type="continuationSeparator" w:id="0">
    <w:p w:rsidR="0060614F" w:rsidRDefault="0060614F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:rsidR="00B3732F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:rsidR="00AC41BB" w:rsidRDefault="00AC41BB" w:rsidP="00AC41BB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uypydoKNQeg+UieGHOSD3bAEgv9gFSg7jZ1AYdMjcZW0u7pZ/qBrWn/8hX55PI2qqod8/L+lvYQOYBbClmfQ==" w:salt="3B4OwGoX9VySPOfFQjrnJ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E"/>
    <w:rsid w:val="00002B0B"/>
    <w:rsid w:val="000152D8"/>
    <w:rsid w:val="00035BDE"/>
    <w:rsid w:val="000B3AAE"/>
    <w:rsid w:val="000D1962"/>
    <w:rsid w:val="000D702F"/>
    <w:rsid w:val="000E0C61"/>
    <w:rsid w:val="000F790E"/>
    <w:rsid w:val="00100586"/>
    <w:rsid w:val="001112A2"/>
    <w:rsid w:val="0013568A"/>
    <w:rsid w:val="00154C20"/>
    <w:rsid w:val="0016318A"/>
    <w:rsid w:val="001655E5"/>
    <w:rsid w:val="00167BDF"/>
    <w:rsid w:val="00175138"/>
    <w:rsid w:val="00182850"/>
    <w:rsid w:val="0019236F"/>
    <w:rsid w:val="00192C7F"/>
    <w:rsid w:val="001A03B6"/>
    <w:rsid w:val="001A5939"/>
    <w:rsid w:val="001A5BE2"/>
    <w:rsid w:val="001B2459"/>
    <w:rsid w:val="001B7706"/>
    <w:rsid w:val="001C5404"/>
    <w:rsid w:val="001C6534"/>
    <w:rsid w:val="001C7D74"/>
    <w:rsid w:val="001D4EEC"/>
    <w:rsid w:val="00200B5D"/>
    <w:rsid w:val="00203F50"/>
    <w:rsid w:val="00207C62"/>
    <w:rsid w:val="00214C7C"/>
    <w:rsid w:val="00242B2C"/>
    <w:rsid w:val="00245DF4"/>
    <w:rsid w:val="00255854"/>
    <w:rsid w:val="002A17E4"/>
    <w:rsid w:val="002C0113"/>
    <w:rsid w:val="00302894"/>
    <w:rsid w:val="0031670C"/>
    <w:rsid w:val="003410AD"/>
    <w:rsid w:val="00341183"/>
    <w:rsid w:val="00363FEF"/>
    <w:rsid w:val="003C1BE7"/>
    <w:rsid w:val="003C659C"/>
    <w:rsid w:val="003E032F"/>
    <w:rsid w:val="003E4A5F"/>
    <w:rsid w:val="00424BD5"/>
    <w:rsid w:val="00433EE1"/>
    <w:rsid w:val="00445BE9"/>
    <w:rsid w:val="004522C5"/>
    <w:rsid w:val="0047111C"/>
    <w:rsid w:val="004A334C"/>
    <w:rsid w:val="004D1982"/>
    <w:rsid w:val="004D5FEC"/>
    <w:rsid w:val="004F444B"/>
    <w:rsid w:val="0050368F"/>
    <w:rsid w:val="00505EC6"/>
    <w:rsid w:val="00521466"/>
    <w:rsid w:val="00530F9A"/>
    <w:rsid w:val="00546DC6"/>
    <w:rsid w:val="00565851"/>
    <w:rsid w:val="00575650"/>
    <w:rsid w:val="00594C6F"/>
    <w:rsid w:val="005A282B"/>
    <w:rsid w:val="005C13BE"/>
    <w:rsid w:val="005E42A4"/>
    <w:rsid w:val="005E4D08"/>
    <w:rsid w:val="005E563F"/>
    <w:rsid w:val="0060614F"/>
    <w:rsid w:val="006171EB"/>
    <w:rsid w:val="006828D0"/>
    <w:rsid w:val="006960D6"/>
    <w:rsid w:val="006A2669"/>
    <w:rsid w:val="006B518F"/>
    <w:rsid w:val="006C7A65"/>
    <w:rsid w:val="006D62FA"/>
    <w:rsid w:val="00721CE3"/>
    <w:rsid w:val="00726F44"/>
    <w:rsid w:val="00740A5D"/>
    <w:rsid w:val="0074335C"/>
    <w:rsid w:val="00775BBD"/>
    <w:rsid w:val="007B45C0"/>
    <w:rsid w:val="00831901"/>
    <w:rsid w:val="00833428"/>
    <w:rsid w:val="00836A47"/>
    <w:rsid w:val="00854001"/>
    <w:rsid w:val="00871BE5"/>
    <w:rsid w:val="008930A1"/>
    <w:rsid w:val="00894181"/>
    <w:rsid w:val="00894D74"/>
    <w:rsid w:val="0089540E"/>
    <w:rsid w:val="008D0C1D"/>
    <w:rsid w:val="008D2C75"/>
    <w:rsid w:val="008E2E6C"/>
    <w:rsid w:val="008E3EA7"/>
    <w:rsid w:val="0092261A"/>
    <w:rsid w:val="0095714C"/>
    <w:rsid w:val="00967266"/>
    <w:rsid w:val="00985F46"/>
    <w:rsid w:val="009A00CA"/>
    <w:rsid w:val="009B6B19"/>
    <w:rsid w:val="009B6C39"/>
    <w:rsid w:val="009C6F02"/>
    <w:rsid w:val="009D2152"/>
    <w:rsid w:val="009E7619"/>
    <w:rsid w:val="009F5A01"/>
    <w:rsid w:val="00A02398"/>
    <w:rsid w:val="00A03287"/>
    <w:rsid w:val="00A1282C"/>
    <w:rsid w:val="00A35C0C"/>
    <w:rsid w:val="00A43914"/>
    <w:rsid w:val="00A51842"/>
    <w:rsid w:val="00A842BC"/>
    <w:rsid w:val="00A92CFF"/>
    <w:rsid w:val="00AA1095"/>
    <w:rsid w:val="00AA18DB"/>
    <w:rsid w:val="00AA7243"/>
    <w:rsid w:val="00AB6BD5"/>
    <w:rsid w:val="00AB70CE"/>
    <w:rsid w:val="00AC41BB"/>
    <w:rsid w:val="00AE1AD6"/>
    <w:rsid w:val="00B145D3"/>
    <w:rsid w:val="00B178E0"/>
    <w:rsid w:val="00B23651"/>
    <w:rsid w:val="00B3732F"/>
    <w:rsid w:val="00B86D3A"/>
    <w:rsid w:val="00C04515"/>
    <w:rsid w:val="00C30794"/>
    <w:rsid w:val="00C37539"/>
    <w:rsid w:val="00C41A0F"/>
    <w:rsid w:val="00C62168"/>
    <w:rsid w:val="00C73F0F"/>
    <w:rsid w:val="00C764D9"/>
    <w:rsid w:val="00C92156"/>
    <w:rsid w:val="00C964FA"/>
    <w:rsid w:val="00CB5AE8"/>
    <w:rsid w:val="00CB75CF"/>
    <w:rsid w:val="00CD4D71"/>
    <w:rsid w:val="00CE1BA4"/>
    <w:rsid w:val="00CE31A4"/>
    <w:rsid w:val="00CF5A29"/>
    <w:rsid w:val="00D43FE1"/>
    <w:rsid w:val="00D55E18"/>
    <w:rsid w:val="00D90D85"/>
    <w:rsid w:val="00D93E8A"/>
    <w:rsid w:val="00DA0671"/>
    <w:rsid w:val="00DB256C"/>
    <w:rsid w:val="00DD5837"/>
    <w:rsid w:val="00DD7F69"/>
    <w:rsid w:val="00DE1A09"/>
    <w:rsid w:val="00E01A3D"/>
    <w:rsid w:val="00E04BD3"/>
    <w:rsid w:val="00E30499"/>
    <w:rsid w:val="00E5013D"/>
    <w:rsid w:val="00E659C9"/>
    <w:rsid w:val="00E839D1"/>
    <w:rsid w:val="00E84D30"/>
    <w:rsid w:val="00EA0E27"/>
    <w:rsid w:val="00EB0D22"/>
    <w:rsid w:val="00EB2A49"/>
    <w:rsid w:val="00EF51EB"/>
    <w:rsid w:val="00F24828"/>
    <w:rsid w:val="00F263BC"/>
    <w:rsid w:val="00F42258"/>
    <w:rsid w:val="00F5172A"/>
    <w:rsid w:val="00F77AF8"/>
    <w:rsid w:val="00FB1EBC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2C03AE8"/>
  <w15:chartTrackingRefBased/>
  <w15:docId w15:val="{4F5BF72C-B45E-4784-A709-1A3F7B2F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92261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9C2E-80AA-42D9-AE7A-F5BB54F8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2</cp:revision>
  <cp:lastPrinted>2018-03-22T17:10:00Z</cp:lastPrinted>
  <dcterms:created xsi:type="dcterms:W3CDTF">2019-03-06T04:36:00Z</dcterms:created>
  <dcterms:modified xsi:type="dcterms:W3CDTF">2019-03-06T04:36:00Z</dcterms:modified>
</cp:coreProperties>
</file>