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C199" w14:textId="77777777" w:rsidR="00EB32F6" w:rsidRDefault="00EB32F6" w:rsidP="00C5001F">
      <w:pPr>
        <w:widowControl w:val="0"/>
        <w:jc w:val="center"/>
        <w:outlineLvl w:val="0"/>
        <w:rPr>
          <w:b/>
          <w:snapToGrid w:val="0"/>
          <w:color w:val="000000"/>
        </w:rPr>
      </w:pPr>
    </w:p>
    <w:p w14:paraId="61245A09" w14:textId="77777777" w:rsidR="00EB32F6" w:rsidRDefault="00EB32F6" w:rsidP="00EB32F6">
      <w:pPr>
        <w:rPr>
          <w:rFonts w:ascii="Arial Black" w:hAnsi="Arial Black"/>
          <w:b/>
          <w:sz w:val="28"/>
          <w:szCs w:val="28"/>
        </w:rPr>
      </w:pPr>
    </w:p>
    <w:p w14:paraId="4E496383" w14:textId="379F8DFC" w:rsidR="00EB32F6" w:rsidRDefault="00EB32F6" w:rsidP="00EB32F6">
      <w:pPr>
        <w:rPr>
          <w:rFonts w:ascii="Arial Black" w:hAnsi="Arial Black"/>
          <w:b/>
          <w:sz w:val="28"/>
          <w:szCs w:val="28"/>
        </w:rPr>
      </w:pPr>
      <w:r w:rsidRPr="00890897">
        <w:rPr>
          <w:b/>
          <w:noProof/>
        </w:rPr>
        <w:drawing>
          <wp:anchor distT="0" distB="0" distL="114300" distR="114300" simplePos="0" relativeHeight="251659264" behindDoc="1" locked="0" layoutInCell="1" allowOverlap="1" wp14:anchorId="2AA0E086" wp14:editId="15BBF97A">
            <wp:simplePos x="0" y="0"/>
            <wp:positionH relativeFrom="margin">
              <wp:posOffset>2266950</wp:posOffset>
            </wp:positionH>
            <wp:positionV relativeFrom="paragraph">
              <wp:posOffset>43815</wp:posOffset>
            </wp:positionV>
            <wp:extent cx="1390650" cy="962025"/>
            <wp:effectExtent l="0" t="0" r="0" b="9525"/>
            <wp:wrapTight wrapText="bothSides">
              <wp:wrapPolygon edited="0">
                <wp:start x="0" y="0"/>
                <wp:lineTo x="0" y="20531"/>
                <wp:lineTo x="4438" y="20958"/>
                <wp:lineTo x="10060" y="21386"/>
                <wp:lineTo x="21304" y="21386"/>
                <wp:lineTo x="21304" y="14115"/>
                <wp:lineTo x="19529" y="13687"/>
                <wp:lineTo x="21304" y="11549"/>
                <wp:lineTo x="21304" y="1283"/>
                <wp:lineTo x="11540" y="0"/>
                <wp:lineTo x="0" y="0"/>
              </wp:wrapPolygon>
            </wp:wrapTight>
            <wp:docPr id="2" name="Picture 2" descr="C:\Users\slyons\Pictures\2 WT Logo NEW white cen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yons\Pictures\2 WT Logo NEW white cente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B9051" w14:textId="77777777" w:rsidR="00EB32F6" w:rsidRDefault="00EB32F6" w:rsidP="00EB32F6">
      <w:pPr>
        <w:rPr>
          <w:rFonts w:ascii="Arial Black" w:hAnsi="Arial Black"/>
          <w:b/>
          <w:sz w:val="28"/>
          <w:szCs w:val="28"/>
        </w:rPr>
      </w:pPr>
    </w:p>
    <w:p w14:paraId="5D4B6521" w14:textId="0721D2C5" w:rsidR="00EB32F6" w:rsidRDefault="00EB32F6" w:rsidP="00EB32F6">
      <w:pPr>
        <w:rPr>
          <w:rFonts w:ascii="Arial Black" w:hAnsi="Arial Black"/>
          <w:b/>
          <w:sz w:val="28"/>
          <w:szCs w:val="28"/>
        </w:rPr>
      </w:pPr>
    </w:p>
    <w:p w14:paraId="5C79C0CD" w14:textId="77777777" w:rsidR="00EB32F6" w:rsidRDefault="00EB32F6" w:rsidP="00EB32F6">
      <w:pPr>
        <w:rPr>
          <w:rFonts w:ascii="Arial Black" w:hAnsi="Arial Black"/>
          <w:b/>
          <w:sz w:val="28"/>
          <w:szCs w:val="28"/>
        </w:rPr>
      </w:pPr>
    </w:p>
    <w:p w14:paraId="34CA60DE" w14:textId="77777777" w:rsidR="00EB32F6" w:rsidRDefault="00EB32F6" w:rsidP="00EB32F6">
      <w:pPr>
        <w:rPr>
          <w:rFonts w:ascii="Arial Black" w:hAnsi="Arial Black"/>
          <w:b/>
          <w:sz w:val="28"/>
          <w:szCs w:val="28"/>
        </w:rPr>
      </w:pPr>
    </w:p>
    <w:p w14:paraId="4CB2AEC2" w14:textId="77777777" w:rsidR="00EB32F6" w:rsidRDefault="00EB32F6" w:rsidP="00EB32F6">
      <w:pPr>
        <w:rPr>
          <w:rFonts w:ascii="Arial Black" w:hAnsi="Arial Black"/>
          <w:b/>
          <w:sz w:val="28"/>
          <w:szCs w:val="28"/>
        </w:rPr>
      </w:pPr>
    </w:p>
    <w:p w14:paraId="26F9D0A7" w14:textId="77777777" w:rsidR="00EB32F6" w:rsidRDefault="00EB32F6" w:rsidP="00EB32F6">
      <w:pPr>
        <w:rPr>
          <w:rFonts w:ascii="Arial Black" w:hAnsi="Arial Black"/>
          <w:b/>
          <w:sz w:val="28"/>
          <w:szCs w:val="28"/>
        </w:rPr>
      </w:pPr>
    </w:p>
    <w:p w14:paraId="72A1EE89" w14:textId="58C654EF" w:rsidR="00EB32F6" w:rsidRPr="000F150D" w:rsidRDefault="00EB32F6" w:rsidP="00EB32F6">
      <w:pPr>
        <w:rPr>
          <w:b/>
          <w:snapToGrid w:val="0"/>
          <w:color w:val="000000"/>
        </w:rPr>
      </w:pPr>
      <w:r>
        <w:rPr>
          <w:rFonts w:ascii="Arial Black" w:hAnsi="Arial Black"/>
          <w:b/>
          <w:sz w:val="28"/>
          <w:szCs w:val="28"/>
        </w:rPr>
        <w:tab/>
      </w:r>
      <w:r w:rsidRPr="000F150D">
        <w:rPr>
          <w:rFonts w:ascii="Arial Black" w:hAnsi="Arial Black"/>
          <w:b/>
          <w:sz w:val="28"/>
          <w:szCs w:val="28"/>
        </w:rPr>
        <w:t xml:space="preserve">WASHINGTON TOWNSHIP BOARD OF EDUCATION </w:t>
      </w:r>
    </w:p>
    <w:p w14:paraId="4948FF2C" w14:textId="77777777" w:rsidR="00EB32F6" w:rsidRPr="000F150D" w:rsidRDefault="00EB32F6" w:rsidP="00EB32F6">
      <w:pPr>
        <w:jc w:val="center"/>
        <w:rPr>
          <w:rFonts w:ascii="Arial Black" w:hAnsi="Arial Black"/>
          <w:b/>
          <w:sz w:val="28"/>
          <w:szCs w:val="28"/>
        </w:rPr>
      </w:pPr>
    </w:p>
    <w:p w14:paraId="10720923" w14:textId="77777777" w:rsidR="00EB32F6" w:rsidRPr="000F150D" w:rsidRDefault="00EB32F6" w:rsidP="00EB32F6">
      <w:pPr>
        <w:jc w:val="center"/>
        <w:rPr>
          <w:rFonts w:ascii="Arial Black" w:hAnsi="Arial Black"/>
          <w:b/>
          <w:sz w:val="28"/>
          <w:szCs w:val="28"/>
        </w:rPr>
      </w:pPr>
      <w:r w:rsidRPr="000F150D">
        <w:rPr>
          <w:rFonts w:ascii="Arial Black" w:hAnsi="Arial Black"/>
          <w:b/>
          <w:sz w:val="28"/>
          <w:szCs w:val="28"/>
        </w:rPr>
        <w:t>REQUEST FOR PROPOSAL</w:t>
      </w:r>
    </w:p>
    <w:p w14:paraId="01D54881" w14:textId="77777777" w:rsidR="00EB32F6" w:rsidRPr="000F150D" w:rsidRDefault="00EB32F6" w:rsidP="00EB32F6">
      <w:pPr>
        <w:jc w:val="center"/>
        <w:rPr>
          <w:rFonts w:ascii="Arial Black" w:hAnsi="Arial Black"/>
          <w:b/>
          <w:szCs w:val="28"/>
        </w:rPr>
      </w:pPr>
    </w:p>
    <w:p w14:paraId="6E4B2699" w14:textId="77777777" w:rsidR="00EB32F6" w:rsidRPr="000F150D" w:rsidRDefault="00EB32F6" w:rsidP="00EB32F6">
      <w:pPr>
        <w:jc w:val="center"/>
        <w:rPr>
          <w:rFonts w:ascii="Arial Black" w:hAnsi="Arial Black"/>
          <w:b/>
          <w:szCs w:val="28"/>
        </w:rPr>
      </w:pPr>
    </w:p>
    <w:p w14:paraId="54149C17" w14:textId="6701F9E6" w:rsidR="00EB32F6" w:rsidRPr="000F150D" w:rsidRDefault="00EB32F6" w:rsidP="00EB32F6">
      <w:pPr>
        <w:jc w:val="center"/>
        <w:rPr>
          <w:rFonts w:ascii="Arial Black" w:hAnsi="Arial Black"/>
          <w:b/>
          <w:sz w:val="28"/>
          <w:szCs w:val="28"/>
        </w:rPr>
      </w:pPr>
      <w:r w:rsidRPr="000F150D">
        <w:rPr>
          <w:rFonts w:ascii="Arial Black" w:hAnsi="Arial Black"/>
          <w:b/>
          <w:sz w:val="28"/>
          <w:szCs w:val="28"/>
        </w:rPr>
        <w:t>#2</w:t>
      </w:r>
      <w:r w:rsidR="0019690C">
        <w:rPr>
          <w:rFonts w:ascii="Arial Black" w:hAnsi="Arial Black"/>
          <w:b/>
          <w:sz w:val="28"/>
          <w:szCs w:val="28"/>
        </w:rPr>
        <w:t>6</w:t>
      </w:r>
      <w:r w:rsidRPr="000F150D">
        <w:rPr>
          <w:rFonts w:ascii="Arial Black" w:hAnsi="Arial Black"/>
          <w:b/>
          <w:sz w:val="28"/>
          <w:szCs w:val="28"/>
        </w:rPr>
        <w:t>-0</w:t>
      </w:r>
      <w:r>
        <w:rPr>
          <w:rFonts w:ascii="Arial Black" w:hAnsi="Arial Black"/>
          <w:b/>
          <w:sz w:val="28"/>
          <w:szCs w:val="28"/>
        </w:rPr>
        <w:t>0</w:t>
      </w:r>
      <w:r w:rsidR="0019690C">
        <w:rPr>
          <w:rFonts w:ascii="Arial Black" w:hAnsi="Arial Black"/>
          <w:b/>
          <w:sz w:val="28"/>
          <w:szCs w:val="28"/>
        </w:rPr>
        <w:t>8</w:t>
      </w:r>
      <w:r w:rsidRPr="000F150D">
        <w:rPr>
          <w:rFonts w:ascii="Arial Black" w:hAnsi="Arial Black"/>
          <w:b/>
          <w:sz w:val="28"/>
          <w:szCs w:val="28"/>
        </w:rPr>
        <w:t xml:space="preserve"> </w:t>
      </w:r>
      <w:r>
        <w:rPr>
          <w:rFonts w:ascii="Arial Black" w:hAnsi="Arial Black"/>
          <w:b/>
          <w:sz w:val="28"/>
          <w:szCs w:val="28"/>
        </w:rPr>
        <w:t>AUDITOR FOR ACCOUNTING/AUDITING AND CONSULTING</w:t>
      </w:r>
      <w:r w:rsidRPr="000F150D">
        <w:rPr>
          <w:rFonts w:ascii="Arial Black" w:hAnsi="Arial Black"/>
          <w:b/>
          <w:sz w:val="28"/>
          <w:szCs w:val="28"/>
        </w:rPr>
        <w:t xml:space="preserve"> SERVICES </w:t>
      </w:r>
    </w:p>
    <w:p w14:paraId="35B50D7A" w14:textId="77777777" w:rsidR="00EB32F6" w:rsidRPr="000F150D" w:rsidRDefault="00EB32F6" w:rsidP="00EB32F6">
      <w:pPr>
        <w:rPr>
          <w:rFonts w:ascii="Arial Black" w:hAnsi="Arial Black"/>
          <w:b/>
          <w:sz w:val="28"/>
          <w:szCs w:val="28"/>
        </w:rPr>
      </w:pPr>
    </w:p>
    <w:p w14:paraId="7DD2C31B" w14:textId="77777777" w:rsidR="00EB32F6" w:rsidRPr="000F150D" w:rsidRDefault="00EB32F6" w:rsidP="00EB32F6">
      <w:pPr>
        <w:jc w:val="center"/>
        <w:rPr>
          <w:rFonts w:ascii="Arial Black" w:hAnsi="Arial Black"/>
          <w:b/>
          <w:szCs w:val="28"/>
        </w:rPr>
      </w:pPr>
    </w:p>
    <w:p w14:paraId="1993CF15" w14:textId="77777777" w:rsidR="00EB32F6" w:rsidRPr="000F150D" w:rsidRDefault="00EB32F6" w:rsidP="00EB32F6">
      <w:pPr>
        <w:jc w:val="center"/>
        <w:rPr>
          <w:rFonts w:ascii="Arial Black" w:hAnsi="Arial Black"/>
          <w:bCs/>
          <w:i/>
          <w:iCs/>
        </w:rPr>
      </w:pPr>
      <w:r w:rsidRPr="000F150D">
        <w:rPr>
          <w:rFonts w:ascii="Arial Black" w:hAnsi="Arial Black"/>
          <w:bCs/>
          <w:i/>
          <w:iCs/>
        </w:rPr>
        <w:t>Enclosed are the terms, specifications, contract documents and proposal form.</w:t>
      </w:r>
    </w:p>
    <w:p w14:paraId="567C1E3C" w14:textId="77777777" w:rsidR="00EB32F6" w:rsidRPr="000F150D" w:rsidRDefault="00EB32F6" w:rsidP="00EB32F6">
      <w:pPr>
        <w:jc w:val="center"/>
        <w:rPr>
          <w:rFonts w:ascii="Arial Black" w:hAnsi="Arial Black"/>
          <w:b/>
          <w:szCs w:val="28"/>
        </w:rPr>
      </w:pPr>
    </w:p>
    <w:p w14:paraId="72A0DA2E" w14:textId="376EE678" w:rsidR="00EB32F6" w:rsidRPr="000F150D" w:rsidRDefault="00B4447F" w:rsidP="00EB32F6">
      <w:pPr>
        <w:jc w:val="center"/>
        <w:rPr>
          <w:rFonts w:ascii="Arial Black" w:hAnsi="Arial Black"/>
          <w:b/>
          <w:szCs w:val="28"/>
        </w:rPr>
      </w:pPr>
      <w:r>
        <w:rPr>
          <w:rFonts w:ascii="Arial Black" w:hAnsi="Arial Black"/>
          <w:b/>
          <w:szCs w:val="28"/>
        </w:rPr>
        <w:t>PROPOSAL</w:t>
      </w:r>
      <w:r w:rsidR="00EB32F6" w:rsidRPr="000F150D">
        <w:rPr>
          <w:rFonts w:ascii="Arial Black" w:hAnsi="Arial Black"/>
          <w:b/>
          <w:szCs w:val="28"/>
        </w:rPr>
        <w:t>S DUE</w:t>
      </w:r>
      <w:proofErr w:type="gramStart"/>
      <w:r w:rsidR="00EB32F6" w:rsidRPr="000F150D">
        <w:rPr>
          <w:rFonts w:ascii="Arial Black" w:hAnsi="Arial Black"/>
          <w:b/>
          <w:szCs w:val="28"/>
        </w:rPr>
        <w:t xml:space="preserve">:  </w:t>
      </w:r>
      <w:r w:rsidR="0019690C">
        <w:rPr>
          <w:rFonts w:ascii="Arial Black" w:hAnsi="Arial Black"/>
          <w:b/>
          <w:szCs w:val="28"/>
        </w:rPr>
        <w:t>TUE</w:t>
      </w:r>
      <w:r w:rsidR="001F266C">
        <w:rPr>
          <w:rFonts w:ascii="Arial Black" w:hAnsi="Arial Black"/>
          <w:b/>
          <w:szCs w:val="28"/>
        </w:rPr>
        <w:t>S</w:t>
      </w:r>
      <w:r>
        <w:rPr>
          <w:rFonts w:ascii="Arial Black" w:hAnsi="Arial Black"/>
          <w:b/>
          <w:szCs w:val="28"/>
        </w:rPr>
        <w:t>D</w:t>
      </w:r>
      <w:r w:rsidR="00EB32F6" w:rsidRPr="001F266C">
        <w:rPr>
          <w:rFonts w:ascii="Arial Black" w:hAnsi="Arial Black"/>
          <w:b/>
          <w:szCs w:val="28"/>
        </w:rPr>
        <w:t>AY</w:t>
      </w:r>
      <w:proofErr w:type="gramEnd"/>
      <w:r w:rsidR="00EB32F6" w:rsidRPr="001F266C">
        <w:rPr>
          <w:rFonts w:ascii="Arial Black" w:hAnsi="Arial Black"/>
          <w:b/>
          <w:szCs w:val="28"/>
        </w:rPr>
        <w:t>, MA</w:t>
      </w:r>
      <w:r w:rsidR="0019690C">
        <w:rPr>
          <w:rFonts w:ascii="Arial Black" w:hAnsi="Arial Black"/>
          <w:b/>
          <w:szCs w:val="28"/>
        </w:rPr>
        <w:t>Y</w:t>
      </w:r>
      <w:r w:rsidR="00EB32F6" w:rsidRPr="001F266C">
        <w:rPr>
          <w:rFonts w:ascii="Arial Black" w:hAnsi="Arial Black"/>
          <w:b/>
          <w:szCs w:val="28"/>
        </w:rPr>
        <w:t xml:space="preserve"> </w:t>
      </w:r>
      <w:r w:rsidR="0019690C">
        <w:rPr>
          <w:rFonts w:ascii="Arial Black" w:hAnsi="Arial Black"/>
          <w:b/>
          <w:szCs w:val="28"/>
        </w:rPr>
        <w:t>28</w:t>
      </w:r>
      <w:r w:rsidR="00EB32F6" w:rsidRPr="001F266C">
        <w:rPr>
          <w:rFonts w:ascii="Arial Black" w:hAnsi="Arial Black"/>
          <w:b/>
          <w:szCs w:val="28"/>
        </w:rPr>
        <w:t xml:space="preserve">, </w:t>
      </w:r>
      <w:proofErr w:type="gramStart"/>
      <w:r w:rsidR="00EB32F6" w:rsidRPr="001F266C">
        <w:rPr>
          <w:rFonts w:ascii="Arial Black" w:hAnsi="Arial Black"/>
          <w:b/>
          <w:szCs w:val="28"/>
        </w:rPr>
        <w:t>202</w:t>
      </w:r>
      <w:r w:rsidR="001F266C">
        <w:rPr>
          <w:rFonts w:ascii="Arial Black" w:hAnsi="Arial Black"/>
          <w:b/>
          <w:szCs w:val="28"/>
        </w:rPr>
        <w:t>2</w:t>
      </w:r>
      <w:proofErr w:type="gramEnd"/>
      <w:r w:rsidR="00EB32F6" w:rsidRPr="001F266C">
        <w:rPr>
          <w:rFonts w:ascii="Arial Black" w:hAnsi="Arial Black"/>
          <w:b/>
          <w:szCs w:val="28"/>
        </w:rPr>
        <w:t xml:space="preserve"> at 1</w:t>
      </w:r>
      <w:r w:rsidR="0019690C">
        <w:rPr>
          <w:rFonts w:ascii="Arial Black" w:hAnsi="Arial Black"/>
          <w:b/>
          <w:szCs w:val="28"/>
        </w:rPr>
        <w:t>1</w:t>
      </w:r>
      <w:r w:rsidR="00EB32F6" w:rsidRPr="001F266C">
        <w:rPr>
          <w:rFonts w:ascii="Arial Black" w:hAnsi="Arial Black"/>
          <w:b/>
          <w:szCs w:val="28"/>
        </w:rPr>
        <w:t>:</w:t>
      </w:r>
      <w:r w:rsidR="001F266C">
        <w:rPr>
          <w:rFonts w:ascii="Arial Black" w:hAnsi="Arial Black"/>
          <w:b/>
          <w:szCs w:val="28"/>
        </w:rPr>
        <w:t>00</w:t>
      </w:r>
      <w:r w:rsidR="00EB32F6" w:rsidRPr="001F266C">
        <w:rPr>
          <w:rFonts w:ascii="Arial Black" w:hAnsi="Arial Black"/>
          <w:b/>
          <w:szCs w:val="28"/>
        </w:rPr>
        <w:t xml:space="preserve"> a.m.</w:t>
      </w:r>
    </w:p>
    <w:p w14:paraId="1FDF169E" w14:textId="77777777" w:rsidR="00EB32F6" w:rsidRPr="000F150D" w:rsidRDefault="00EB32F6" w:rsidP="00EB32F6">
      <w:pPr>
        <w:jc w:val="center"/>
        <w:rPr>
          <w:rFonts w:ascii="Arial Black" w:hAnsi="Arial Black"/>
          <w:b/>
          <w:szCs w:val="28"/>
        </w:rPr>
      </w:pPr>
    </w:p>
    <w:p w14:paraId="4C736145" w14:textId="77777777" w:rsidR="00EB32F6" w:rsidRPr="000F150D" w:rsidRDefault="00EB32F6" w:rsidP="00EB32F6">
      <w:pPr>
        <w:jc w:val="center"/>
        <w:rPr>
          <w:rFonts w:ascii="Arial Black" w:hAnsi="Arial Black"/>
          <w:b/>
          <w:szCs w:val="28"/>
        </w:rPr>
      </w:pPr>
      <w:r w:rsidRPr="000F150D">
        <w:rPr>
          <w:rFonts w:ascii="Arial Black" w:hAnsi="Arial Black"/>
          <w:b/>
          <w:szCs w:val="28"/>
        </w:rPr>
        <w:t>RETURN BIDS TO:</w:t>
      </w:r>
    </w:p>
    <w:p w14:paraId="016784EA" w14:textId="77777777" w:rsidR="00EB32F6" w:rsidRPr="000F150D" w:rsidRDefault="00EB32F6" w:rsidP="00EB32F6">
      <w:pPr>
        <w:rPr>
          <w:rFonts w:ascii="Arial Black" w:hAnsi="Arial Black"/>
          <w:b/>
          <w:szCs w:val="28"/>
        </w:rPr>
      </w:pPr>
    </w:p>
    <w:p w14:paraId="7B62A73F" w14:textId="77777777" w:rsidR="00EB32F6" w:rsidRPr="000F150D" w:rsidRDefault="00EB32F6" w:rsidP="00EB32F6">
      <w:pPr>
        <w:jc w:val="center"/>
        <w:rPr>
          <w:rFonts w:ascii="Arial Black" w:hAnsi="Arial Black"/>
          <w:b/>
          <w:szCs w:val="28"/>
        </w:rPr>
      </w:pPr>
      <w:r w:rsidRPr="000F150D">
        <w:rPr>
          <w:rFonts w:ascii="Arial Black" w:hAnsi="Arial Black"/>
          <w:b/>
          <w:szCs w:val="28"/>
        </w:rPr>
        <w:t xml:space="preserve">PURCHASING DEPT. </w:t>
      </w:r>
    </w:p>
    <w:p w14:paraId="12B71C78" w14:textId="77777777" w:rsidR="00EB32F6" w:rsidRPr="000F150D" w:rsidRDefault="00EB32F6" w:rsidP="00EB32F6">
      <w:pPr>
        <w:jc w:val="center"/>
        <w:rPr>
          <w:rFonts w:ascii="Arial Black" w:hAnsi="Arial Black"/>
          <w:b/>
          <w:szCs w:val="28"/>
        </w:rPr>
      </w:pPr>
      <w:r w:rsidRPr="000F150D">
        <w:rPr>
          <w:rFonts w:ascii="Arial Black" w:hAnsi="Arial Black"/>
          <w:b/>
          <w:szCs w:val="28"/>
        </w:rPr>
        <w:t>WASHINGTON TOWNSHIP BOARD OF EDUCATION</w:t>
      </w:r>
    </w:p>
    <w:p w14:paraId="15CBDAEC" w14:textId="77777777" w:rsidR="00EB32F6" w:rsidRPr="000F150D" w:rsidRDefault="00EB32F6" w:rsidP="00EB32F6">
      <w:pPr>
        <w:jc w:val="center"/>
        <w:rPr>
          <w:rFonts w:ascii="Arial Black" w:hAnsi="Arial Black"/>
          <w:b/>
          <w:szCs w:val="28"/>
        </w:rPr>
      </w:pPr>
      <w:r w:rsidRPr="000F150D">
        <w:rPr>
          <w:rFonts w:ascii="Arial Black" w:hAnsi="Arial Black"/>
          <w:b/>
          <w:szCs w:val="28"/>
        </w:rPr>
        <w:t>EILEEN ABBOTT CENTRAL ADMINISTRATION BUILDING</w:t>
      </w:r>
    </w:p>
    <w:p w14:paraId="489A5378" w14:textId="77777777" w:rsidR="00EB32F6" w:rsidRPr="000F150D" w:rsidRDefault="00EB32F6" w:rsidP="00EB32F6">
      <w:pPr>
        <w:jc w:val="center"/>
        <w:rPr>
          <w:rFonts w:ascii="Arial Black" w:hAnsi="Arial Black"/>
          <w:b/>
          <w:szCs w:val="28"/>
        </w:rPr>
      </w:pPr>
      <w:r w:rsidRPr="000F150D">
        <w:rPr>
          <w:rFonts w:ascii="Arial Black" w:hAnsi="Arial Black"/>
          <w:b/>
          <w:szCs w:val="28"/>
        </w:rPr>
        <w:t>206 EAST HOLLY AVENUE</w:t>
      </w:r>
    </w:p>
    <w:p w14:paraId="63810439" w14:textId="77777777" w:rsidR="00EB32F6" w:rsidRPr="000F150D" w:rsidRDefault="00EB32F6" w:rsidP="00EB32F6">
      <w:pPr>
        <w:jc w:val="center"/>
        <w:rPr>
          <w:rFonts w:ascii="Arial Black" w:hAnsi="Arial Black"/>
          <w:b/>
          <w:szCs w:val="28"/>
        </w:rPr>
      </w:pPr>
      <w:r w:rsidRPr="000F150D">
        <w:rPr>
          <w:rFonts w:ascii="Arial Black" w:hAnsi="Arial Black"/>
          <w:b/>
          <w:szCs w:val="28"/>
        </w:rPr>
        <w:t>SEWELL, NJ 08080</w:t>
      </w:r>
    </w:p>
    <w:p w14:paraId="580B5675" w14:textId="2B253E9A" w:rsidR="00EB32F6" w:rsidRDefault="00EB32F6">
      <w:pPr>
        <w:rPr>
          <w:b/>
          <w:snapToGrid w:val="0"/>
          <w:color w:val="000000"/>
        </w:rPr>
      </w:pPr>
      <w:r>
        <w:rPr>
          <w:b/>
          <w:snapToGrid w:val="0"/>
          <w:color w:val="000000"/>
        </w:rPr>
        <w:br w:type="page"/>
      </w:r>
    </w:p>
    <w:p w14:paraId="3FE9AAEF" w14:textId="4C1EE386" w:rsidR="00C5001F" w:rsidRPr="00FD6C7C" w:rsidRDefault="00C5001F" w:rsidP="00C5001F">
      <w:pPr>
        <w:widowControl w:val="0"/>
        <w:jc w:val="center"/>
        <w:outlineLvl w:val="0"/>
        <w:rPr>
          <w:b/>
          <w:snapToGrid w:val="0"/>
          <w:color w:val="000000"/>
        </w:rPr>
      </w:pPr>
      <w:r w:rsidRPr="00FD6C7C">
        <w:rPr>
          <w:b/>
          <w:snapToGrid w:val="0"/>
          <w:color w:val="000000"/>
        </w:rPr>
        <w:lastRenderedPageBreak/>
        <w:t>WASHINGTON TOWNSHIP BOARD OF EDUCATION</w:t>
      </w:r>
    </w:p>
    <w:p w14:paraId="024F755C" w14:textId="77777777" w:rsidR="006B0E2A" w:rsidRPr="00FD6C7C" w:rsidRDefault="006B0E2A" w:rsidP="001A219B">
      <w:pPr>
        <w:spacing w:after="120"/>
        <w:jc w:val="center"/>
        <w:rPr>
          <w:b/>
          <w:color w:val="000000"/>
          <w:sz w:val="22"/>
          <w:szCs w:val="22"/>
        </w:rPr>
      </w:pPr>
    </w:p>
    <w:p w14:paraId="3D55F86E" w14:textId="77777777" w:rsidR="00C5001F" w:rsidRPr="00FD6C7C" w:rsidRDefault="00C5001F" w:rsidP="001A219B">
      <w:pPr>
        <w:spacing w:after="120"/>
        <w:jc w:val="center"/>
        <w:rPr>
          <w:b/>
          <w:color w:val="000000"/>
          <w:sz w:val="22"/>
          <w:szCs w:val="22"/>
        </w:rPr>
      </w:pPr>
      <w:r w:rsidRPr="00FD6C7C">
        <w:rPr>
          <w:b/>
          <w:color w:val="000000"/>
          <w:sz w:val="22"/>
          <w:szCs w:val="22"/>
        </w:rPr>
        <w:t>REQUEST FOR PROPOSALS FOR PROFESSIONAL SERVICES</w:t>
      </w:r>
    </w:p>
    <w:p w14:paraId="26285BAC" w14:textId="75639A26" w:rsidR="00C5001F" w:rsidRPr="00FD6C7C" w:rsidRDefault="00C5001F" w:rsidP="00C5001F">
      <w:pPr>
        <w:jc w:val="center"/>
        <w:rPr>
          <w:b/>
          <w:color w:val="000000"/>
          <w:sz w:val="22"/>
          <w:szCs w:val="22"/>
          <w:u w:val="single"/>
        </w:rPr>
      </w:pPr>
      <w:r w:rsidRPr="00FD6C7C">
        <w:rPr>
          <w:b/>
          <w:color w:val="000000"/>
          <w:sz w:val="22"/>
          <w:szCs w:val="22"/>
          <w:u w:val="single"/>
        </w:rPr>
        <w:t xml:space="preserve">RFP </w:t>
      </w:r>
      <w:r w:rsidR="007506A1">
        <w:rPr>
          <w:b/>
          <w:color w:val="000000"/>
          <w:sz w:val="22"/>
          <w:szCs w:val="22"/>
          <w:u w:val="single"/>
        </w:rPr>
        <w:t>2</w:t>
      </w:r>
      <w:r w:rsidR="0019690C">
        <w:rPr>
          <w:b/>
          <w:color w:val="000000"/>
          <w:sz w:val="22"/>
          <w:szCs w:val="22"/>
          <w:u w:val="single"/>
        </w:rPr>
        <w:t>6</w:t>
      </w:r>
      <w:r w:rsidR="00253E7D" w:rsidRPr="00FD6C7C">
        <w:rPr>
          <w:b/>
          <w:color w:val="000000"/>
          <w:sz w:val="22"/>
          <w:szCs w:val="22"/>
          <w:u w:val="single"/>
        </w:rPr>
        <w:t>-0</w:t>
      </w:r>
      <w:r w:rsidR="00EB32F6">
        <w:rPr>
          <w:b/>
          <w:color w:val="000000"/>
          <w:sz w:val="22"/>
          <w:szCs w:val="22"/>
          <w:u w:val="single"/>
        </w:rPr>
        <w:t>0</w:t>
      </w:r>
      <w:r w:rsidR="0019690C">
        <w:rPr>
          <w:b/>
          <w:color w:val="000000"/>
          <w:sz w:val="22"/>
          <w:szCs w:val="22"/>
          <w:u w:val="single"/>
        </w:rPr>
        <w:t>8</w:t>
      </w:r>
      <w:r w:rsidRPr="00FD6C7C">
        <w:rPr>
          <w:b/>
          <w:color w:val="000000"/>
          <w:sz w:val="22"/>
          <w:szCs w:val="22"/>
          <w:u w:val="single"/>
        </w:rPr>
        <w:t xml:space="preserve">, </w:t>
      </w:r>
      <w:bookmarkStart w:id="0" w:name="_Hlk38527529"/>
      <w:r w:rsidRPr="00FD6C7C">
        <w:rPr>
          <w:b/>
          <w:color w:val="000000"/>
          <w:sz w:val="22"/>
          <w:szCs w:val="22"/>
          <w:u w:val="single"/>
        </w:rPr>
        <w:t>AUDITOR FOR ACCOUNTING/AUDITING AND CONSULTING SERVICES</w:t>
      </w:r>
      <w:bookmarkEnd w:id="0"/>
    </w:p>
    <w:p w14:paraId="75519971" w14:textId="77777777" w:rsidR="00C5001F" w:rsidRPr="00FD6C7C" w:rsidRDefault="00C5001F" w:rsidP="00C5001F">
      <w:pPr>
        <w:jc w:val="center"/>
        <w:outlineLvl w:val="0"/>
        <w:rPr>
          <w:b/>
          <w:snapToGrid w:val="0"/>
          <w:color w:val="000000"/>
        </w:rPr>
      </w:pPr>
    </w:p>
    <w:p w14:paraId="56787A96" w14:textId="77777777" w:rsidR="00C5001F" w:rsidRPr="00FD6C7C" w:rsidRDefault="00C5001F" w:rsidP="00C5001F">
      <w:pPr>
        <w:widowControl w:val="0"/>
        <w:jc w:val="center"/>
        <w:outlineLvl w:val="0"/>
        <w:rPr>
          <w:b/>
          <w:snapToGrid w:val="0"/>
          <w:color w:val="000000"/>
          <w:sz w:val="22"/>
          <w:szCs w:val="22"/>
          <w:u w:val="single"/>
        </w:rPr>
      </w:pPr>
      <w:r w:rsidRPr="00FD6C7C">
        <w:rPr>
          <w:b/>
          <w:snapToGrid w:val="0"/>
          <w:color w:val="000000"/>
          <w:sz w:val="22"/>
          <w:szCs w:val="22"/>
          <w:u w:val="single"/>
        </w:rPr>
        <w:t>SUPPLEMENTAL INSTRUCTIONS/SPECIFICATIONS</w:t>
      </w:r>
    </w:p>
    <w:p w14:paraId="1421C4C2" w14:textId="77777777" w:rsidR="006B0E2A" w:rsidRPr="00FD6C7C" w:rsidRDefault="006B0E2A" w:rsidP="00C5001F">
      <w:pPr>
        <w:widowControl w:val="0"/>
        <w:jc w:val="center"/>
        <w:outlineLvl w:val="0"/>
        <w:rPr>
          <w:b/>
          <w:snapToGrid w:val="0"/>
          <w:color w:val="000000"/>
          <w:u w:val="single"/>
        </w:rPr>
      </w:pPr>
    </w:p>
    <w:p w14:paraId="6E86027E" w14:textId="02616CB4" w:rsidR="00C5001F" w:rsidRPr="00FD6C7C" w:rsidRDefault="00C5001F" w:rsidP="00C5001F">
      <w:pPr>
        <w:widowControl w:val="0"/>
        <w:numPr>
          <w:ilvl w:val="0"/>
          <w:numId w:val="6"/>
        </w:numPr>
        <w:outlineLvl w:val="0"/>
        <w:rPr>
          <w:snapToGrid w:val="0"/>
          <w:color w:val="000000"/>
          <w:sz w:val="22"/>
          <w:szCs w:val="22"/>
        </w:rPr>
      </w:pPr>
      <w:r w:rsidRPr="00FD6C7C">
        <w:rPr>
          <w:snapToGrid w:val="0"/>
          <w:color w:val="000000"/>
          <w:sz w:val="22"/>
          <w:szCs w:val="22"/>
        </w:rPr>
        <w:t>The Washington Township Board of Education is seeking proposals for auditing/consulting services for the 20</w:t>
      </w:r>
      <w:r w:rsidR="007506A1">
        <w:rPr>
          <w:snapToGrid w:val="0"/>
          <w:color w:val="000000"/>
          <w:sz w:val="22"/>
          <w:szCs w:val="22"/>
        </w:rPr>
        <w:t>2</w:t>
      </w:r>
      <w:r w:rsidR="0019690C">
        <w:rPr>
          <w:snapToGrid w:val="0"/>
          <w:color w:val="000000"/>
          <w:sz w:val="22"/>
          <w:szCs w:val="22"/>
        </w:rPr>
        <w:t>5</w:t>
      </w:r>
      <w:r w:rsidRPr="00FD6C7C">
        <w:rPr>
          <w:snapToGrid w:val="0"/>
          <w:color w:val="000000"/>
          <w:sz w:val="22"/>
          <w:szCs w:val="22"/>
        </w:rPr>
        <w:t>-20</w:t>
      </w:r>
      <w:r w:rsidR="007506A1">
        <w:rPr>
          <w:snapToGrid w:val="0"/>
          <w:color w:val="000000"/>
          <w:sz w:val="22"/>
          <w:szCs w:val="22"/>
        </w:rPr>
        <w:t>2</w:t>
      </w:r>
      <w:r w:rsidR="0019690C">
        <w:rPr>
          <w:snapToGrid w:val="0"/>
          <w:color w:val="000000"/>
          <w:sz w:val="22"/>
          <w:szCs w:val="22"/>
        </w:rPr>
        <w:t>6</w:t>
      </w:r>
      <w:r w:rsidRPr="00FD6C7C">
        <w:rPr>
          <w:snapToGrid w:val="0"/>
          <w:color w:val="000000"/>
          <w:sz w:val="22"/>
          <w:szCs w:val="22"/>
        </w:rPr>
        <w:t xml:space="preserve"> school</w:t>
      </w:r>
      <w:r w:rsidR="00000091" w:rsidRPr="00FD6C7C">
        <w:rPr>
          <w:snapToGrid w:val="0"/>
          <w:color w:val="000000"/>
          <w:sz w:val="22"/>
          <w:szCs w:val="22"/>
        </w:rPr>
        <w:t xml:space="preserve"> </w:t>
      </w:r>
      <w:r w:rsidRPr="00FD6C7C">
        <w:rPr>
          <w:snapToGrid w:val="0"/>
          <w:color w:val="000000"/>
          <w:sz w:val="22"/>
          <w:szCs w:val="22"/>
        </w:rPr>
        <w:t xml:space="preserve">year.  </w:t>
      </w:r>
    </w:p>
    <w:p w14:paraId="261A8892" w14:textId="77777777" w:rsidR="00C5001F" w:rsidRPr="00FD6C7C" w:rsidRDefault="00C5001F" w:rsidP="00C5001F">
      <w:pPr>
        <w:widowControl w:val="0"/>
        <w:ind w:left="360"/>
        <w:outlineLvl w:val="0"/>
        <w:rPr>
          <w:snapToGrid w:val="0"/>
          <w:color w:val="000000"/>
          <w:sz w:val="22"/>
          <w:szCs w:val="22"/>
        </w:rPr>
      </w:pPr>
    </w:p>
    <w:p w14:paraId="62F618FC" w14:textId="77777777" w:rsidR="001A219B" w:rsidRPr="00FD6C7C" w:rsidRDefault="001A219B" w:rsidP="001A219B">
      <w:pPr>
        <w:widowControl w:val="0"/>
        <w:numPr>
          <w:ilvl w:val="0"/>
          <w:numId w:val="6"/>
        </w:numPr>
        <w:outlineLvl w:val="0"/>
        <w:rPr>
          <w:color w:val="000000"/>
          <w:sz w:val="22"/>
          <w:szCs w:val="22"/>
        </w:rPr>
      </w:pPr>
      <w:r w:rsidRPr="00FD6C7C">
        <w:rPr>
          <w:color w:val="000000"/>
          <w:sz w:val="22"/>
          <w:szCs w:val="22"/>
        </w:rPr>
        <w:t>Specifications, Instructions to Proposers and other proposal documents are enclosed.</w:t>
      </w:r>
    </w:p>
    <w:p w14:paraId="1629747C" w14:textId="77777777" w:rsidR="001A219B" w:rsidRPr="00FD6C7C" w:rsidRDefault="001A219B" w:rsidP="001A219B">
      <w:pPr>
        <w:widowControl w:val="0"/>
        <w:outlineLvl w:val="0"/>
        <w:rPr>
          <w:color w:val="000000"/>
          <w:sz w:val="22"/>
          <w:szCs w:val="22"/>
        </w:rPr>
      </w:pPr>
    </w:p>
    <w:p w14:paraId="4F6672F7" w14:textId="119540A3" w:rsidR="001A219B" w:rsidRPr="00FD6C7C" w:rsidRDefault="00D802A1" w:rsidP="00773A41">
      <w:pPr>
        <w:widowControl w:val="0"/>
        <w:numPr>
          <w:ilvl w:val="0"/>
          <w:numId w:val="6"/>
        </w:numPr>
        <w:jc w:val="both"/>
        <w:outlineLvl w:val="0"/>
        <w:rPr>
          <w:color w:val="000000"/>
          <w:sz w:val="22"/>
          <w:szCs w:val="22"/>
        </w:rPr>
      </w:pPr>
      <w:r>
        <w:rPr>
          <w:color w:val="000000"/>
          <w:sz w:val="22"/>
          <w:szCs w:val="22"/>
        </w:rPr>
        <w:t>The Board</w:t>
      </w:r>
      <w:r w:rsidR="001A219B" w:rsidRPr="00FD6C7C">
        <w:rPr>
          <w:color w:val="000000"/>
          <w:sz w:val="22"/>
          <w:szCs w:val="22"/>
        </w:rPr>
        <w:t xml:space="preserve"> retain</w:t>
      </w:r>
      <w:r>
        <w:rPr>
          <w:color w:val="000000"/>
          <w:sz w:val="22"/>
          <w:szCs w:val="22"/>
        </w:rPr>
        <w:t>s</w:t>
      </w:r>
      <w:r w:rsidR="001A219B" w:rsidRPr="00FD6C7C">
        <w:rPr>
          <w:color w:val="000000"/>
          <w:sz w:val="22"/>
          <w:szCs w:val="22"/>
        </w:rPr>
        <w:t xml:space="preserve"> the right to reject any and all proposals, to accept proposals in whole, in part or parts, and to take such action it may deem in the best interest of the Washington Township Board of Education, in accordance with statute.  The Board reserves the right to cancel the contract at any time that the conditions established in the specification are not complied with or for any good and sufficient reason, if deemed in the best interest of the school district to do so.    </w:t>
      </w:r>
    </w:p>
    <w:p w14:paraId="2855573B" w14:textId="77777777" w:rsidR="001A219B" w:rsidRPr="00FD6C7C" w:rsidRDefault="001A219B" w:rsidP="00773A41">
      <w:pPr>
        <w:widowControl w:val="0"/>
        <w:jc w:val="both"/>
        <w:outlineLvl w:val="0"/>
        <w:rPr>
          <w:color w:val="000000"/>
          <w:sz w:val="22"/>
          <w:szCs w:val="22"/>
        </w:rPr>
      </w:pPr>
    </w:p>
    <w:p w14:paraId="46652BFB" w14:textId="562AF93F" w:rsidR="001A219B" w:rsidRPr="00EB32F6" w:rsidRDefault="001A219B" w:rsidP="00773A41">
      <w:pPr>
        <w:widowControl w:val="0"/>
        <w:numPr>
          <w:ilvl w:val="0"/>
          <w:numId w:val="6"/>
        </w:numPr>
        <w:jc w:val="both"/>
        <w:outlineLvl w:val="0"/>
        <w:rPr>
          <w:color w:val="000000"/>
          <w:sz w:val="22"/>
          <w:szCs w:val="22"/>
        </w:rPr>
      </w:pPr>
      <w:r w:rsidRPr="00FD6C7C">
        <w:rPr>
          <w:color w:val="000000"/>
          <w:sz w:val="22"/>
          <w:szCs w:val="22"/>
        </w:rPr>
        <w:t xml:space="preserve">Award of Contract, if a Contract is awarded, will be to the </w:t>
      </w:r>
      <w:r w:rsidR="002635FF" w:rsidRPr="00FD6C7C">
        <w:rPr>
          <w:color w:val="000000"/>
          <w:sz w:val="22"/>
          <w:szCs w:val="22"/>
        </w:rPr>
        <w:t>most</w:t>
      </w:r>
      <w:r w:rsidRPr="00FD6C7C">
        <w:rPr>
          <w:color w:val="000000"/>
          <w:sz w:val="22"/>
          <w:szCs w:val="22"/>
        </w:rPr>
        <w:t xml:space="preserve"> responsible responsive proposer(s) meeting the specifications.  The Board of Education will act to award a contract no later than 60 days after the date set for receipt of proposals.</w:t>
      </w:r>
      <w:r w:rsidR="00EB32F6">
        <w:rPr>
          <w:color w:val="000000"/>
          <w:sz w:val="22"/>
          <w:szCs w:val="22"/>
        </w:rPr>
        <w:t xml:space="preserve">  </w:t>
      </w:r>
      <w:r w:rsidRPr="00EB32F6">
        <w:rPr>
          <w:color w:val="000000"/>
          <w:sz w:val="22"/>
          <w:szCs w:val="22"/>
        </w:rPr>
        <w:t>The Washington Township Board of Education reserves the option to renew the contract subject to Board approval, mutual agreement and the provisions of statute.</w:t>
      </w:r>
    </w:p>
    <w:p w14:paraId="32550EC1" w14:textId="77777777" w:rsidR="001A219B" w:rsidRPr="00FD6C7C" w:rsidRDefault="001A219B" w:rsidP="00773A41">
      <w:pPr>
        <w:widowControl w:val="0"/>
        <w:jc w:val="both"/>
        <w:outlineLvl w:val="0"/>
        <w:rPr>
          <w:color w:val="000000"/>
          <w:sz w:val="22"/>
          <w:szCs w:val="22"/>
        </w:rPr>
      </w:pPr>
    </w:p>
    <w:p w14:paraId="0423E266" w14:textId="77777777" w:rsidR="001A219B" w:rsidRPr="00FD6C7C" w:rsidRDefault="001A219B" w:rsidP="00773A41">
      <w:pPr>
        <w:widowControl w:val="0"/>
        <w:numPr>
          <w:ilvl w:val="0"/>
          <w:numId w:val="6"/>
        </w:numPr>
        <w:jc w:val="both"/>
        <w:outlineLvl w:val="0"/>
        <w:rPr>
          <w:b/>
          <w:color w:val="000000"/>
          <w:sz w:val="22"/>
          <w:szCs w:val="22"/>
        </w:rPr>
      </w:pPr>
      <w:r w:rsidRPr="00FD6C7C">
        <w:rPr>
          <w:color w:val="000000"/>
          <w:sz w:val="22"/>
          <w:szCs w:val="22"/>
        </w:rPr>
        <w:t>Addenda/Interpretations and Challenges – No interpretation of the meaning of any of the proposal package documents will be made to any Bidder orally.  The Board of Education will not be held responsible for any oral instructions.  Any Addendum/Challenges shall be issued according to procedures established by statute</w:t>
      </w:r>
      <w:r w:rsidRPr="00FD6C7C">
        <w:rPr>
          <w:b/>
          <w:color w:val="000000"/>
          <w:sz w:val="22"/>
          <w:szCs w:val="22"/>
        </w:rPr>
        <w:t>.  Proposal</w:t>
      </w:r>
      <w:r w:rsidRPr="00FD6C7C">
        <w:rPr>
          <w:color w:val="000000"/>
          <w:sz w:val="22"/>
          <w:szCs w:val="22"/>
        </w:rPr>
        <w:t xml:space="preserve"> </w:t>
      </w:r>
      <w:r w:rsidRPr="00FD6C7C">
        <w:rPr>
          <w:b/>
          <w:color w:val="000000"/>
          <w:sz w:val="22"/>
          <w:szCs w:val="22"/>
        </w:rPr>
        <w:t>package shall include acknowledgement of all addenda received.</w:t>
      </w:r>
    </w:p>
    <w:p w14:paraId="6FB12630" w14:textId="77777777" w:rsidR="001A219B" w:rsidRPr="00FD6C7C" w:rsidRDefault="001A219B" w:rsidP="00773A41">
      <w:pPr>
        <w:widowControl w:val="0"/>
        <w:jc w:val="both"/>
        <w:outlineLvl w:val="0"/>
        <w:rPr>
          <w:color w:val="000000"/>
          <w:sz w:val="22"/>
          <w:szCs w:val="22"/>
        </w:rPr>
      </w:pPr>
    </w:p>
    <w:p w14:paraId="7A12F60C" w14:textId="77777777" w:rsidR="001A219B" w:rsidRPr="00FD6C7C" w:rsidRDefault="00E90852" w:rsidP="00773A41">
      <w:pPr>
        <w:widowControl w:val="0"/>
        <w:numPr>
          <w:ilvl w:val="0"/>
          <w:numId w:val="6"/>
        </w:numPr>
        <w:jc w:val="both"/>
        <w:outlineLvl w:val="0"/>
        <w:rPr>
          <w:color w:val="000000"/>
          <w:sz w:val="22"/>
          <w:szCs w:val="22"/>
        </w:rPr>
      </w:pPr>
      <w:r w:rsidRPr="00FD6C7C">
        <w:rPr>
          <w:color w:val="000000"/>
          <w:sz w:val="22"/>
          <w:szCs w:val="22"/>
        </w:rPr>
        <w:t>Proposers are</w:t>
      </w:r>
      <w:r w:rsidR="001A219B" w:rsidRPr="00FD6C7C">
        <w:rPr>
          <w:color w:val="000000"/>
          <w:sz w:val="22"/>
          <w:szCs w:val="22"/>
        </w:rPr>
        <w:t xml:space="preserve"> required to comply with all requirements of the Public Schools Contracts Law, N.J.S.A. 18A:18A-1, et seq., as well as the provisions of N.J.S.A. 10:5-31 et seq., </w:t>
      </w:r>
      <w:r w:rsidR="001A219B" w:rsidRPr="00E90852">
        <w:rPr>
          <w:color w:val="000000"/>
          <w:sz w:val="22"/>
          <w:szCs w:val="22"/>
        </w:rPr>
        <w:t>N.J.A.C. 17:27</w:t>
      </w:r>
      <w:r w:rsidR="001A219B" w:rsidRPr="00FD6C7C">
        <w:rPr>
          <w:color w:val="000000"/>
          <w:sz w:val="22"/>
          <w:szCs w:val="22"/>
        </w:rPr>
        <w:t xml:space="preserve"> and with all other Federal Laws and New Jersey Statu</w:t>
      </w:r>
      <w:r w:rsidR="00D802A1">
        <w:rPr>
          <w:color w:val="000000"/>
          <w:sz w:val="22"/>
          <w:szCs w:val="22"/>
        </w:rPr>
        <w:t>t</w:t>
      </w:r>
      <w:r w:rsidR="001A219B" w:rsidRPr="00FD6C7C">
        <w:rPr>
          <w:color w:val="000000"/>
          <w:sz w:val="22"/>
          <w:szCs w:val="22"/>
        </w:rPr>
        <w:t>es not specified herein.</w:t>
      </w:r>
    </w:p>
    <w:p w14:paraId="447618E1" w14:textId="77777777" w:rsidR="001A219B" w:rsidRPr="00FD6C7C" w:rsidRDefault="001A219B" w:rsidP="00773A41">
      <w:pPr>
        <w:widowControl w:val="0"/>
        <w:jc w:val="both"/>
        <w:outlineLvl w:val="0"/>
        <w:rPr>
          <w:color w:val="000000"/>
          <w:sz w:val="22"/>
          <w:szCs w:val="22"/>
        </w:rPr>
      </w:pPr>
    </w:p>
    <w:p w14:paraId="01A54696" w14:textId="77777777" w:rsidR="001A219B" w:rsidRPr="00FD6C7C" w:rsidRDefault="00D802A1" w:rsidP="00773A41">
      <w:pPr>
        <w:widowControl w:val="0"/>
        <w:numPr>
          <w:ilvl w:val="0"/>
          <w:numId w:val="6"/>
        </w:numPr>
        <w:jc w:val="both"/>
        <w:outlineLvl w:val="0"/>
        <w:rPr>
          <w:color w:val="000000"/>
          <w:sz w:val="22"/>
          <w:szCs w:val="22"/>
        </w:rPr>
      </w:pPr>
      <w:r>
        <w:rPr>
          <w:color w:val="000000"/>
          <w:sz w:val="22"/>
          <w:szCs w:val="22"/>
        </w:rPr>
        <w:t>The Board</w:t>
      </w:r>
      <w:r w:rsidR="001A219B" w:rsidRPr="00FD6C7C">
        <w:rPr>
          <w:color w:val="000000"/>
          <w:sz w:val="22"/>
          <w:szCs w:val="22"/>
        </w:rPr>
        <w:t xml:space="preserve"> intend</w:t>
      </w:r>
      <w:r>
        <w:rPr>
          <w:color w:val="000000"/>
          <w:sz w:val="22"/>
          <w:szCs w:val="22"/>
        </w:rPr>
        <w:t>s</w:t>
      </w:r>
      <w:r w:rsidR="001A219B" w:rsidRPr="00FD6C7C">
        <w:rPr>
          <w:color w:val="000000"/>
          <w:sz w:val="22"/>
          <w:szCs w:val="22"/>
        </w:rPr>
        <w:t xml:space="preserve"> to enter into a contract with the successful Proposer(s) incorporating all provisions of the Checklist, the Specifications and any addenda hereto.  By submitting a Proposal, the Proposer is agreeing to enter into such a contract if they are awarded the work.</w:t>
      </w:r>
    </w:p>
    <w:p w14:paraId="3C91899C" w14:textId="77777777" w:rsidR="001A219B" w:rsidRPr="00FD6C7C" w:rsidRDefault="001A219B" w:rsidP="00773A41">
      <w:pPr>
        <w:widowControl w:val="0"/>
        <w:ind w:left="360"/>
        <w:jc w:val="both"/>
        <w:outlineLvl w:val="0"/>
        <w:rPr>
          <w:color w:val="000000"/>
          <w:sz w:val="22"/>
          <w:szCs w:val="22"/>
        </w:rPr>
      </w:pPr>
    </w:p>
    <w:p w14:paraId="36590A74" w14:textId="77777777" w:rsidR="001A219B" w:rsidRPr="00FD6C7C" w:rsidRDefault="001A219B" w:rsidP="00773A41">
      <w:pPr>
        <w:widowControl w:val="0"/>
        <w:numPr>
          <w:ilvl w:val="0"/>
          <w:numId w:val="6"/>
        </w:numPr>
        <w:jc w:val="both"/>
        <w:outlineLvl w:val="0"/>
        <w:rPr>
          <w:color w:val="000000"/>
          <w:sz w:val="22"/>
          <w:szCs w:val="22"/>
        </w:rPr>
      </w:pPr>
      <w:r w:rsidRPr="00FD6C7C">
        <w:rPr>
          <w:color w:val="000000"/>
          <w:sz w:val="22"/>
          <w:szCs w:val="22"/>
        </w:rPr>
        <w:t>No Proposal may be withdrawn for a period of sixty (60) days after the date set for the opening of bids.</w:t>
      </w:r>
    </w:p>
    <w:p w14:paraId="2849DB41" w14:textId="77777777" w:rsidR="001F266C" w:rsidRPr="0019690C" w:rsidRDefault="001F266C" w:rsidP="0019690C">
      <w:pPr>
        <w:jc w:val="both"/>
        <w:rPr>
          <w:color w:val="000000"/>
          <w:sz w:val="22"/>
          <w:szCs w:val="22"/>
        </w:rPr>
      </w:pPr>
    </w:p>
    <w:p w14:paraId="4DD512B4" w14:textId="03051EB9" w:rsidR="000055AB" w:rsidRPr="001F266C" w:rsidRDefault="00E90852" w:rsidP="00773A41">
      <w:pPr>
        <w:pStyle w:val="ListParagraph"/>
        <w:numPr>
          <w:ilvl w:val="0"/>
          <w:numId w:val="6"/>
        </w:numPr>
        <w:jc w:val="both"/>
        <w:rPr>
          <w:color w:val="000000"/>
          <w:sz w:val="22"/>
          <w:szCs w:val="22"/>
        </w:rPr>
      </w:pPr>
      <w:r w:rsidRPr="001F266C">
        <w:rPr>
          <w:sz w:val="22"/>
          <w:szCs w:val="22"/>
          <w:u w:val="single"/>
        </w:rPr>
        <w:t>ANTI-BULLYING BILL OF RIGHTS-REPORTING OF HARRASSMENT, INTIMIDATION AND BULLYING CONTRACTED SERVICE</w:t>
      </w:r>
      <w:r w:rsidRPr="001F266C">
        <w:rPr>
          <w:sz w:val="22"/>
          <w:szCs w:val="22"/>
        </w:rPr>
        <w:t>-The contracted service provider shall comply with all applicable provisions of the New Jersey Anti-Bullying Bill of Rights Act-N.J.</w:t>
      </w:r>
      <w:proofErr w:type="gramStart"/>
      <w:r w:rsidRPr="001F266C">
        <w:rPr>
          <w:sz w:val="22"/>
          <w:szCs w:val="22"/>
        </w:rPr>
        <w:t>S.A</w:t>
      </w:r>
      <w:proofErr w:type="gramEnd"/>
      <w:r w:rsidRPr="001F266C">
        <w:rPr>
          <w:sz w:val="22"/>
          <w:szCs w:val="22"/>
        </w:rPr>
        <w:t xml:space="preserve"> 18A:37-13.1 et seq., </w:t>
      </w:r>
      <w:r w:rsidR="000055AB" w:rsidRPr="001F266C">
        <w:rPr>
          <w:sz w:val="22"/>
          <w:szCs w:val="22"/>
        </w:rPr>
        <w:t>all applicable code and regulations, and the Anti-Bullying Policy of the Board of Education.  The district shall provide to the contracted service provider a copy of the board’s Anti-Bullying Policy.</w:t>
      </w:r>
    </w:p>
    <w:p w14:paraId="16BD9F16" w14:textId="77777777" w:rsidR="0019690C" w:rsidRPr="0019690C" w:rsidRDefault="0019690C" w:rsidP="0019690C">
      <w:pPr>
        <w:pStyle w:val="ListParagraph"/>
        <w:ind w:left="360" w:right="-414"/>
        <w:jc w:val="both"/>
        <w:rPr>
          <w:sz w:val="22"/>
          <w:szCs w:val="22"/>
        </w:rPr>
      </w:pPr>
      <w:r w:rsidRPr="0019690C">
        <w:rPr>
          <w:sz w:val="22"/>
          <w:szCs w:val="22"/>
        </w:rPr>
        <w:t>In accordance with N.J.A.C. 6A:16-7.7 (c), a contracted service provider, who has witnessed, or has reliable information that a student has been subject to harassment, intimidation, or bullying shall immediately report the incident to any school administrator or safe schools resource officer, or the School Business Administrator/Board Secretary.</w:t>
      </w:r>
    </w:p>
    <w:p w14:paraId="012873D4" w14:textId="77777777" w:rsidR="00773A41" w:rsidRDefault="00773A41" w:rsidP="0019690C">
      <w:pPr>
        <w:ind w:left="360" w:right="-54"/>
        <w:rPr>
          <w:b/>
          <w:color w:val="000000"/>
        </w:rPr>
      </w:pPr>
    </w:p>
    <w:p w14:paraId="29167B8C" w14:textId="77777777" w:rsidR="00773A41" w:rsidRDefault="00773A41" w:rsidP="00E90852">
      <w:pPr>
        <w:ind w:right="-54"/>
        <w:rPr>
          <w:b/>
          <w:color w:val="000000"/>
        </w:rPr>
      </w:pPr>
    </w:p>
    <w:p w14:paraId="1C0D4F63" w14:textId="77777777" w:rsidR="00773A41" w:rsidRDefault="00773A41" w:rsidP="00E90852">
      <w:pPr>
        <w:ind w:right="-54"/>
        <w:rPr>
          <w:b/>
          <w:color w:val="000000"/>
        </w:rPr>
      </w:pPr>
    </w:p>
    <w:p w14:paraId="0A075CC6" w14:textId="77777777" w:rsidR="0019690C" w:rsidRDefault="0019690C" w:rsidP="00E90852">
      <w:pPr>
        <w:ind w:right="-54"/>
        <w:rPr>
          <w:b/>
          <w:color w:val="000000"/>
        </w:rPr>
      </w:pPr>
    </w:p>
    <w:p w14:paraId="6426BF04" w14:textId="34FE1EDC" w:rsidR="00E90852" w:rsidRPr="00E52B48" w:rsidRDefault="00E90852" w:rsidP="00E90852">
      <w:pPr>
        <w:ind w:right="-54"/>
        <w:rPr>
          <w:b/>
          <w:color w:val="000000"/>
        </w:rPr>
      </w:pPr>
      <w:r w:rsidRPr="00E52B48">
        <w:rPr>
          <w:b/>
          <w:color w:val="000000"/>
        </w:rPr>
        <w:lastRenderedPageBreak/>
        <w:t xml:space="preserve">RFP </w:t>
      </w:r>
      <w:r>
        <w:rPr>
          <w:b/>
          <w:color w:val="000000"/>
        </w:rPr>
        <w:t>2</w:t>
      </w:r>
      <w:r w:rsidR="0019690C">
        <w:rPr>
          <w:b/>
          <w:color w:val="000000"/>
        </w:rPr>
        <w:t>6</w:t>
      </w:r>
      <w:r w:rsidRPr="00E52B48">
        <w:rPr>
          <w:b/>
          <w:color w:val="000000"/>
        </w:rPr>
        <w:t>-0</w:t>
      </w:r>
      <w:r w:rsidR="00EB32F6">
        <w:rPr>
          <w:b/>
          <w:color w:val="000000"/>
        </w:rPr>
        <w:t>0</w:t>
      </w:r>
      <w:r w:rsidR="0019690C">
        <w:rPr>
          <w:b/>
          <w:color w:val="000000"/>
        </w:rPr>
        <w:t>8</w:t>
      </w:r>
      <w:r w:rsidRPr="00E52B48">
        <w:rPr>
          <w:b/>
          <w:color w:val="000000"/>
        </w:rPr>
        <w:t xml:space="preserve"> </w:t>
      </w:r>
      <w:r w:rsidRPr="00E90852">
        <w:rPr>
          <w:b/>
          <w:color w:val="000000"/>
          <w:sz w:val="22"/>
          <w:szCs w:val="22"/>
        </w:rPr>
        <w:t>AUDITOR FOR ACCOUNTING/AUDITING AND CONSULTING SERVICES</w:t>
      </w:r>
      <w:r w:rsidRPr="00E52B48">
        <w:rPr>
          <w:b/>
          <w:color w:val="000000"/>
        </w:rPr>
        <w:t xml:space="preserve"> </w:t>
      </w:r>
    </w:p>
    <w:p w14:paraId="2D1705F0" w14:textId="71172A78" w:rsidR="00E90852" w:rsidRDefault="00E90852" w:rsidP="00E90852">
      <w:pPr>
        <w:ind w:left="720" w:right="-54" w:hanging="720"/>
        <w:rPr>
          <w:b/>
          <w:sz w:val="22"/>
          <w:szCs w:val="22"/>
        </w:rPr>
      </w:pPr>
      <w:r w:rsidRPr="00E52B48">
        <w:rPr>
          <w:b/>
          <w:snapToGrid w:val="0"/>
          <w:sz w:val="22"/>
          <w:szCs w:val="22"/>
        </w:rPr>
        <w:t>SUPPLEMENTAL INSTRUCTIONS/SPECIFICATIONS</w:t>
      </w:r>
      <w:r w:rsidR="000055AB">
        <w:rPr>
          <w:b/>
          <w:sz w:val="22"/>
          <w:szCs w:val="22"/>
        </w:rPr>
        <w:t xml:space="preserve">, </w:t>
      </w:r>
      <w:r w:rsidRPr="00E52B48">
        <w:rPr>
          <w:b/>
          <w:sz w:val="22"/>
          <w:szCs w:val="22"/>
        </w:rPr>
        <w:t xml:space="preserve">PAGE </w:t>
      </w:r>
      <w:r>
        <w:rPr>
          <w:b/>
          <w:sz w:val="22"/>
          <w:szCs w:val="22"/>
        </w:rPr>
        <w:t>2</w:t>
      </w:r>
    </w:p>
    <w:p w14:paraId="674B82DB" w14:textId="77777777" w:rsidR="00E90852" w:rsidRPr="00E52B48" w:rsidRDefault="00E90852" w:rsidP="00E90852">
      <w:pPr>
        <w:ind w:left="720" w:right="-54" w:hanging="720"/>
        <w:rPr>
          <w:b/>
          <w:sz w:val="22"/>
          <w:szCs w:val="22"/>
        </w:rPr>
      </w:pPr>
    </w:p>
    <w:p w14:paraId="74FF8962" w14:textId="491ADAC8" w:rsidR="00E90852" w:rsidRDefault="000055AB" w:rsidP="00773A41">
      <w:pPr>
        <w:ind w:left="360" w:right="-414" w:hanging="360"/>
        <w:jc w:val="both"/>
        <w:rPr>
          <w:sz w:val="22"/>
          <w:szCs w:val="22"/>
        </w:rPr>
      </w:pPr>
      <w:r>
        <w:rPr>
          <w:sz w:val="18"/>
          <w:szCs w:val="18"/>
        </w:rPr>
        <w:tab/>
      </w:r>
    </w:p>
    <w:p w14:paraId="0A466DEA" w14:textId="77777777" w:rsidR="00E90852" w:rsidRPr="00ED5916" w:rsidRDefault="00E90852" w:rsidP="00E90852">
      <w:pPr>
        <w:ind w:left="720" w:right="-54" w:hanging="720"/>
        <w:rPr>
          <w:sz w:val="18"/>
          <w:szCs w:val="18"/>
        </w:rPr>
      </w:pPr>
    </w:p>
    <w:p w14:paraId="4AF3607B" w14:textId="7EF52AEB" w:rsidR="00E90852" w:rsidRPr="0019690C" w:rsidRDefault="00E90852" w:rsidP="0019690C">
      <w:pPr>
        <w:pStyle w:val="ListParagraph"/>
        <w:numPr>
          <w:ilvl w:val="0"/>
          <w:numId w:val="6"/>
        </w:numPr>
        <w:ind w:right="-54"/>
        <w:jc w:val="both"/>
        <w:rPr>
          <w:sz w:val="22"/>
          <w:szCs w:val="22"/>
        </w:rPr>
      </w:pPr>
      <w:r w:rsidRPr="0019690C">
        <w:rPr>
          <w:sz w:val="22"/>
          <w:szCs w:val="22"/>
          <w:u w:val="single"/>
        </w:rPr>
        <w:t>ANTI-DISCRIMINATION PROVISIONS-N.J.S.A. 10:2-1-N.J.S.A. 10:2-1</w:t>
      </w:r>
      <w:r w:rsidRPr="0019690C">
        <w:rPr>
          <w:sz w:val="22"/>
          <w:szCs w:val="22"/>
        </w:rPr>
        <w:t xml:space="preserve">.  Every contract for or on behalf of the State or any county or municipality or other political subdivision of the State, or any agency of </w:t>
      </w:r>
      <w:proofErr w:type="gramStart"/>
      <w:r w:rsidRPr="0019690C">
        <w:rPr>
          <w:sz w:val="22"/>
          <w:szCs w:val="22"/>
        </w:rPr>
        <w:t>or</w:t>
      </w:r>
      <w:proofErr w:type="gramEnd"/>
      <w:r w:rsidRPr="0019690C">
        <w:rPr>
          <w:sz w:val="22"/>
          <w:szCs w:val="22"/>
        </w:rPr>
        <w:t xml:space="preserve"> authority created by any of the foregoing, for the construction, alteration or repair of any public building or public work or for the acquisition of materials, equipment, supplies or services shall contain provisions by which the contractor agrees that:</w:t>
      </w:r>
    </w:p>
    <w:p w14:paraId="75C92A8B" w14:textId="77777777" w:rsidR="00E90852" w:rsidRPr="00ED5916" w:rsidRDefault="00E90852" w:rsidP="00B36652">
      <w:pPr>
        <w:ind w:left="360" w:right="-54" w:hanging="360"/>
        <w:rPr>
          <w:sz w:val="18"/>
          <w:szCs w:val="18"/>
        </w:rPr>
      </w:pPr>
    </w:p>
    <w:p w14:paraId="41720ADC" w14:textId="77777777" w:rsidR="00E90852" w:rsidRPr="007C1FEC" w:rsidRDefault="00E90852" w:rsidP="00773A41">
      <w:pPr>
        <w:ind w:left="360" w:right="-54" w:hanging="360"/>
        <w:jc w:val="both"/>
        <w:rPr>
          <w:sz w:val="22"/>
          <w:szCs w:val="22"/>
        </w:rPr>
      </w:pPr>
      <w:r w:rsidRPr="007C1FEC">
        <w:rPr>
          <w:sz w:val="22"/>
          <w:szCs w:val="22"/>
        </w:rPr>
        <w:tab/>
        <w:t>a.  In the hiring of persons for the performance of work under this contract or any subcontract hereunder, or for the procurement, manufacture, assembling or furnishing of any such materials,</w:t>
      </w:r>
      <w:r>
        <w:rPr>
          <w:sz w:val="22"/>
          <w:szCs w:val="22"/>
        </w:rPr>
        <w:t xml:space="preserve"> </w:t>
      </w:r>
      <w:r w:rsidRPr="007C1FEC">
        <w:rPr>
          <w:sz w:val="22"/>
          <w:szCs w:val="22"/>
        </w:rPr>
        <w:t>equipment, supplies or services to be acquired under this contract, no contractor, nor any person acting on behalf of such contractor or subcontractor, shall by reason of race, creed, color, national origin, ancestry, marital status, gender identity or expression, affectional or sexual orientation or sex discriminate against any person who is qualified and available to perform the work to which the employment relates;</w:t>
      </w:r>
    </w:p>
    <w:p w14:paraId="4F177735" w14:textId="77777777" w:rsidR="00E90852" w:rsidRPr="00ED5916" w:rsidRDefault="00E90852" w:rsidP="00773A41">
      <w:pPr>
        <w:ind w:left="360" w:right="-54" w:hanging="360"/>
        <w:jc w:val="both"/>
        <w:rPr>
          <w:sz w:val="18"/>
          <w:szCs w:val="18"/>
        </w:rPr>
      </w:pPr>
    </w:p>
    <w:p w14:paraId="52450B90" w14:textId="77777777" w:rsidR="00E90852" w:rsidRPr="007C1FEC" w:rsidRDefault="00E90852" w:rsidP="00773A41">
      <w:pPr>
        <w:ind w:left="360" w:right="-54" w:hanging="360"/>
        <w:jc w:val="both"/>
        <w:rPr>
          <w:sz w:val="22"/>
          <w:szCs w:val="22"/>
        </w:rPr>
      </w:pPr>
      <w:r w:rsidRPr="007C1FEC">
        <w:rPr>
          <w:sz w:val="22"/>
          <w:szCs w:val="22"/>
        </w:rPr>
        <w:tab/>
        <w:t>b.  No contractor, subcontractor, nor any person on his behalf shall, in any manner, discriminate against or intimidate any employee engaged in the performance of work under this contract or any subcontract hereunder, or engaged in the procurement, manufacture, assembling or furnishing of any such materials, equipment, supplies or services to be acquired under such contract, on account of race, creed, color, national origin, ancestry, marital status, gender identity or expression, affectional or sexual orientation or sex;</w:t>
      </w:r>
    </w:p>
    <w:p w14:paraId="3DD96EF3" w14:textId="77777777" w:rsidR="00E90852" w:rsidRPr="00ED5916" w:rsidRDefault="00E90852" w:rsidP="00773A41">
      <w:pPr>
        <w:ind w:left="360" w:right="-54" w:hanging="360"/>
        <w:jc w:val="both"/>
        <w:rPr>
          <w:sz w:val="18"/>
          <w:szCs w:val="18"/>
        </w:rPr>
      </w:pPr>
    </w:p>
    <w:p w14:paraId="59823FBC" w14:textId="77777777" w:rsidR="00E90852" w:rsidRPr="007C1FEC" w:rsidRDefault="00E90852" w:rsidP="00773A41">
      <w:pPr>
        <w:ind w:left="360" w:right="-54" w:hanging="360"/>
        <w:jc w:val="both"/>
        <w:rPr>
          <w:sz w:val="22"/>
          <w:szCs w:val="22"/>
        </w:rPr>
      </w:pPr>
      <w:r w:rsidRPr="007C1FEC">
        <w:rPr>
          <w:sz w:val="22"/>
          <w:szCs w:val="22"/>
        </w:rPr>
        <w:tab/>
        <w:t>c.  There may be deducted from the amount payable to the contractor by the contracting public agency, under this contract, a penalty of $50.00 for each person for each calendar day during which such person is discriminated against or intimidated in violation of the provisions of the contract; and</w:t>
      </w:r>
    </w:p>
    <w:p w14:paraId="74D3F8DE" w14:textId="77777777" w:rsidR="00E90852" w:rsidRPr="00ED5916" w:rsidRDefault="00E90852" w:rsidP="00773A41">
      <w:pPr>
        <w:ind w:left="360" w:right="-54" w:hanging="360"/>
        <w:jc w:val="both"/>
        <w:rPr>
          <w:sz w:val="18"/>
          <w:szCs w:val="18"/>
        </w:rPr>
      </w:pPr>
    </w:p>
    <w:p w14:paraId="02FF5A3B" w14:textId="77777777" w:rsidR="00E90852" w:rsidRPr="007C1FEC" w:rsidRDefault="00E90852" w:rsidP="00773A41">
      <w:pPr>
        <w:tabs>
          <w:tab w:val="left" w:pos="720"/>
          <w:tab w:val="left" w:pos="900"/>
        </w:tabs>
        <w:ind w:left="360" w:right="-144" w:hanging="360"/>
        <w:jc w:val="both"/>
        <w:rPr>
          <w:sz w:val="22"/>
          <w:szCs w:val="22"/>
        </w:rPr>
      </w:pPr>
      <w:r w:rsidRPr="007C1FEC">
        <w:rPr>
          <w:sz w:val="22"/>
          <w:szCs w:val="22"/>
        </w:rPr>
        <w:tab/>
        <w:t>d. This contract may be canceled or terminated by the contracting public agency, and all money due or to become due hereunder may be forfeited, for any violation of this section of the contract occurring after notice to the contractor from the contracting public agency of any prior violation of this section of the contract.</w:t>
      </w:r>
    </w:p>
    <w:p w14:paraId="19354D65" w14:textId="77777777" w:rsidR="00E90852" w:rsidRPr="00ED5916" w:rsidRDefault="00E90852" w:rsidP="00E90852">
      <w:pPr>
        <w:ind w:left="720" w:right="-54" w:hanging="720"/>
        <w:rPr>
          <w:b/>
          <w:sz w:val="18"/>
          <w:szCs w:val="18"/>
        </w:rPr>
      </w:pPr>
    </w:p>
    <w:p w14:paraId="2CE6EBDE" w14:textId="614CC012" w:rsidR="00E90852" w:rsidRPr="0019690C" w:rsidRDefault="00E90852" w:rsidP="0019690C">
      <w:pPr>
        <w:pStyle w:val="ListParagraph"/>
        <w:numPr>
          <w:ilvl w:val="0"/>
          <w:numId w:val="6"/>
        </w:numPr>
        <w:ind w:right="-54"/>
        <w:rPr>
          <w:sz w:val="22"/>
          <w:szCs w:val="22"/>
        </w:rPr>
      </w:pPr>
      <w:r w:rsidRPr="0019690C">
        <w:rPr>
          <w:sz w:val="22"/>
          <w:szCs w:val="22"/>
          <w:u w:val="single"/>
        </w:rPr>
        <w:t>CONTRACTOR/VEND</w:t>
      </w:r>
      <w:r w:rsidR="00B36652" w:rsidRPr="0019690C">
        <w:rPr>
          <w:sz w:val="22"/>
          <w:szCs w:val="22"/>
          <w:u w:val="single"/>
        </w:rPr>
        <w:t xml:space="preserve">OR </w:t>
      </w:r>
      <w:r w:rsidRPr="0019690C">
        <w:rPr>
          <w:sz w:val="22"/>
          <w:szCs w:val="22"/>
          <w:u w:val="single"/>
        </w:rPr>
        <w:t>REQUIREMENTS-OFFICE OF THE NEW JERSEY STATE COMPTROLLER</w:t>
      </w:r>
      <w:r w:rsidRPr="0019690C">
        <w:rPr>
          <w:sz w:val="22"/>
          <w:szCs w:val="22"/>
        </w:rPr>
        <w:t>-Contractors/vendors doing business with the Board of Education are reminded of the following legal requirements pertaining to the Office of the New Jersey State Comptroller.</w:t>
      </w:r>
    </w:p>
    <w:p w14:paraId="31F37BC4" w14:textId="77777777" w:rsidR="00E90852" w:rsidRPr="00795627" w:rsidRDefault="00E90852" w:rsidP="00773A41">
      <w:pPr>
        <w:ind w:left="360" w:right="-54" w:hanging="360"/>
        <w:jc w:val="both"/>
        <w:rPr>
          <w:sz w:val="18"/>
          <w:szCs w:val="18"/>
        </w:rPr>
      </w:pPr>
    </w:p>
    <w:p w14:paraId="32BB346A" w14:textId="77777777" w:rsidR="00773A41" w:rsidRDefault="00E90852" w:rsidP="00773A41">
      <w:pPr>
        <w:ind w:left="360" w:right="-54"/>
        <w:rPr>
          <w:sz w:val="22"/>
          <w:szCs w:val="22"/>
        </w:rPr>
      </w:pPr>
      <w:r w:rsidRPr="00EE511E">
        <w:rPr>
          <w:sz w:val="22"/>
          <w:szCs w:val="22"/>
        </w:rPr>
        <w:tab/>
      </w:r>
      <w:r w:rsidR="000055AB">
        <w:rPr>
          <w:sz w:val="22"/>
          <w:szCs w:val="22"/>
        </w:rPr>
        <w:t>a</w:t>
      </w:r>
      <w:r w:rsidRPr="00EE511E">
        <w:rPr>
          <w:sz w:val="22"/>
          <w:szCs w:val="22"/>
        </w:rPr>
        <w:t>.</w:t>
      </w:r>
      <w:r w:rsidRPr="00EE511E">
        <w:rPr>
          <w:sz w:val="22"/>
          <w:szCs w:val="22"/>
        </w:rPr>
        <w:tab/>
        <w:t xml:space="preserve">Access to Relevant Documents and Information-N.J.S.A. 52:15C-14 (d) Private vendors or other persons contracting with or receiving funds from a unit in the Executive branch of State government, including an entity exercising executive branch authority, </w:t>
      </w:r>
      <w:r>
        <w:rPr>
          <w:sz w:val="22"/>
          <w:szCs w:val="22"/>
        </w:rPr>
        <w:t>I</w:t>
      </w:r>
      <w:r w:rsidRPr="00EE511E">
        <w:rPr>
          <w:sz w:val="22"/>
          <w:szCs w:val="22"/>
        </w:rPr>
        <w:t>ndependent State authority, public institution of higher education, or unit of local government or Board of Education shall upon request by the State Comptroller provide the State Comptroller with prompt access to all relevant documents and information as a condition of the contract and receipt of public monies.  The State Comptroller shall not disclose any</w:t>
      </w:r>
      <w:r>
        <w:rPr>
          <w:sz w:val="22"/>
          <w:szCs w:val="22"/>
        </w:rPr>
        <w:t xml:space="preserve"> </w:t>
      </w:r>
      <w:r w:rsidRPr="00EE511E">
        <w:rPr>
          <w:sz w:val="22"/>
          <w:szCs w:val="22"/>
        </w:rPr>
        <w:t xml:space="preserve">documents or information to which access is provided that is confidential or proprietary.  If the State Comptroller finds that any person receiving funds from a unit in the Executive branch of State government, including an entity exercising executive branch authority, independent State authority, public institution of higher education, or unit of local government or </w:t>
      </w:r>
      <w:r w:rsidR="0069731E" w:rsidRPr="00EE511E">
        <w:rPr>
          <w:sz w:val="22"/>
          <w:szCs w:val="22"/>
        </w:rPr>
        <w:t xml:space="preserve">Board of Education refuses to provide information upon the request of the State Comptroller, or otherwise impedes or fails to cooperate with any audit or performance review, the </w:t>
      </w:r>
      <w:r w:rsidR="00773A41" w:rsidRPr="00EE511E">
        <w:rPr>
          <w:sz w:val="22"/>
          <w:szCs w:val="22"/>
        </w:rPr>
        <w:t>State Comptroller may recommend to the contracting unit that the person be subject to termination of their contract, or temporarily or permanently debarred from contracting with the contracting unit.</w:t>
      </w:r>
    </w:p>
    <w:p w14:paraId="5C8C23C4" w14:textId="77777777" w:rsidR="0019690C" w:rsidRDefault="0019690C" w:rsidP="0069731E">
      <w:pPr>
        <w:ind w:right="-54"/>
        <w:rPr>
          <w:b/>
          <w:color w:val="000000"/>
        </w:rPr>
      </w:pPr>
    </w:p>
    <w:p w14:paraId="7D9C666E" w14:textId="77777777" w:rsidR="0019690C" w:rsidRDefault="0019690C" w:rsidP="0069731E">
      <w:pPr>
        <w:ind w:right="-54"/>
        <w:rPr>
          <w:b/>
          <w:color w:val="000000"/>
        </w:rPr>
      </w:pPr>
    </w:p>
    <w:p w14:paraId="02BC0814" w14:textId="77777777" w:rsidR="0019690C" w:rsidRDefault="0019690C" w:rsidP="0069731E">
      <w:pPr>
        <w:ind w:right="-54"/>
        <w:rPr>
          <w:b/>
          <w:color w:val="000000"/>
        </w:rPr>
      </w:pPr>
    </w:p>
    <w:p w14:paraId="0343E5E3" w14:textId="0E36E3F1" w:rsidR="0069731E" w:rsidRPr="00E52B48" w:rsidRDefault="0069731E" w:rsidP="0069731E">
      <w:pPr>
        <w:ind w:right="-54"/>
        <w:rPr>
          <w:b/>
          <w:color w:val="000000"/>
        </w:rPr>
      </w:pPr>
      <w:r w:rsidRPr="00E52B48">
        <w:rPr>
          <w:b/>
          <w:color w:val="000000"/>
        </w:rPr>
        <w:lastRenderedPageBreak/>
        <w:t xml:space="preserve">RFP </w:t>
      </w:r>
      <w:r>
        <w:rPr>
          <w:b/>
          <w:color w:val="000000"/>
        </w:rPr>
        <w:t>2</w:t>
      </w:r>
      <w:r w:rsidR="0019690C">
        <w:rPr>
          <w:b/>
          <w:color w:val="000000"/>
        </w:rPr>
        <w:t>6</w:t>
      </w:r>
      <w:r w:rsidRPr="00E52B48">
        <w:rPr>
          <w:b/>
          <w:color w:val="000000"/>
        </w:rPr>
        <w:t>-0</w:t>
      </w:r>
      <w:r>
        <w:rPr>
          <w:b/>
          <w:color w:val="000000"/>
        </w:rPr>
        <w:t>0</w:t>
      </w:r>
      <w:r w:rsidR="0019690C">
        <w:rPr>
          <w:b/>
          <w:color w:val="000000"/>
        </w:rPr>
        <w:t>8</w:t>
      </w:r>
      <w:r w:rsidRPr="00E52B48">
        <w:rPr>
          <w:b/>
          <w:color w:val="000000"/>
        </w:rPr>
        <w:t xml:space="preserve">, </w:t>
      </w:r>
      <w:r w:rsidRPr="00E90852">
        <w:rPr>
          <w:b/>
          <w:color w:val="000000"/>
          <w:sz w:val="22"/>
          <w:szCs w:val="22"/>
        </w:rPr>
        <w:t>AUDITOR FOR ACCOUNTING/AUDITING AND CONSULTING SERVICES</w:t>
      </w:r>
      <w:r w:rsidRPr="00E52B48">
        <w:rPr>
          <w:b/>
          <w:color w:val="000000"/>
        </w:rPr>
        <w:t xml:space="preserve"> </w:t>
      </w:r>
    </w:p>
    <w:p w14:paraId="5ED6DD66" w14:textId="77777777" w:rsidR="0069731E" w:rsidRDefault="0069731E" w:rsidP="0069731E">
      <w:pPr>
        <w:ind w:left="720" w:right="-54" w:hanging="720"/>
        <w:rPr>
          <w:b/>
          <w:sz w:val="22"/>
          <w:szCs w:val="22"/>
        </w:rPr>
      </w:pPr>
      <w:r w:rsidRPr="00E52B48">
        <w:rPr>
          <w:b/>
          <w:snapToGrid w:val="0"/>
          <w:sz w:val="22"/>
          <w:szCs w:val="22"/>
        </w:rPr>
        <w:t>SUPPLEMENTAL INSTRUCTIONS/SPECIFICATIONS</w:t>
      </w:r>
      <w:r>
        <w:rPr>
          <w:b/>
          <w:sz w:val="22"/>
          <w:szCs w:val="22"/>
        </w:rPr>
        <w:t xml:space="preserve">, </w:t>
      </w:r>
      <w:r w:rsidRPr="00E52B48">
        <w:rPr>
          <w:b/>
          <w:sz w:val="22"/>
          <w:szCs w:val="22"/>
        </w:rPr>
        <w:t xml:space="preserve">PAGE </w:t>
      </w:r>
      <w:r>
        <w:rPr>
          <w:b/>
          <w:sz w:val="22"/>
          <w:szCs w:val="22"/>
        </w:rPr>
        <w:t>3</w:t>
      </w:r>
    </w:p>
    <w:p w14:paraId="3A5FAB85" w14:textId="77777777" w:rsidR="0069731E" w:rsidRDefault="0069731E" w:rsidP="0069731E">
      <w:pPr>
        <w:ind w:left="360" w:right="-54"/>
        <w:rPr>
          <w:sz w:val="22"/>
          <w:szCs w:val="22"/>
        </w:rPr>
      </w:pPr>
    </w:p>
    <w:p w14:paraId="141451BD" w14:textId="0A7352F5" w:rsidR="001F266C" w:rsidRDefault="00B36652" w:rsidP="0069731E">
      <w:pPr>
        <w:ind w:right="-54"/>
        <w:rPr>
          <w:sz w:val="22"/>
          <w:szCs w:val="22"/>
        </w:rPr>
      </w:pPr>
      <w:r>
        <w:rPr>
          <w:sz w:val="22"/>
          <w:szCs w:val="22"/>
        </w:rPr>
        <w:tab/>
      </w:r>
      <w:r w:rsidR="000055AB">
        <w:rPr>
          <w:sz w:val="22"/>
          <w:szCs w:val="22"/>
        </w:rPr>
        <w:t>b</w:t>
      </w:r>
      <w:r w:rsidR="00E90852" w:rsidRPr="00EE511E">
        <w:rPr>
          <w:sz w:val="22"/>
          <w:szCs w:val="22"/>
        </w:rPr>
        <w:t>.</w:t>
      </w:r>
      <w:r w:rsidR="00E90852" w:rsidRPr="00EE511E">
        <w:rPr>
          <w:sz w:val="22"/>
          <w:szCs w:val="22"/>
        </w:rPr>
        <w:tab/>
        <w:t>Maintenance of Contract Records-N.J.A.C. 17:44-2.2</w:t>
      </w:r>
      <w:r w:rsidR="0069731E">
        <w:rPr>
          <w:b/>
          <w:color w:val="000000"/>
        </w:rPr>
        <w:t xml:space="preserve">  </w:t>
      </w:r>
      <w:r w:rsidR="00E90852" w:rsidRPr="00EE511E">
        <w:rPr>
          <w:sz w:val="22"/>
          <w:szCs w:val="22"/>
        </w:rPr>
        <w:t xml:space="preserve">Relevant records of private vendors </w:t>
      </w:r>
    </w:p>
    <w:p w14:paraId="18718B49" w14:textId="77777777" w:rsidR="001F266C" w:rsidRDefault="001F266C" w:rsidP="0069731E">
      <w:pPr>
        <w:ind w:right="-54"/>
        <w:rPr>
          <w:sz w:val="22"/>
          <w:szCs w:val="22"/>
        </w:rPr>
      </w:pPr>
      <w:r>
        <w:rPr>
          <w:sz w:val="22"/>
          <w:szCs w:val="22"/>
        </w:rPr>
        <w:t xml:space="preserve">       </w:t>
      </w:r>
      <w:r w:rsidR="00E90852" w:rsidRPr="00EE511E">
        <w:rPr>
          <w:sz w:val="22"/>
          <w:szCs w:val="22"/>
        </w:rPr>
        <w:t xml:space="preserve">or other persons entering into contracts with covered entities are subject to audit or review by OSC </w:t>
      </w:r>
    </w:p>
    <w:p w14:paraId="79912092" w14:textId="5023A97A" w:rsidR="00E90852" w:rsidRPr="0069731E" w:rsidRDefault="001F266C" w:rsidP="0069731E">
      <w:pPr>
        <w:ind w:right="-54"/>
        <w:rPr>
          <w:b/>
          <w:color w:val="000000"/>
        </w:rPr>
      </w:pPr>
      <w:r>
        <w:rPr>
          <w:sz w:val="22"/>
          <w:szCs w:val="22"/>
        </w:rPr>
        <w:t xml:space="preserve">       </w:t>
      </w:r>
      <w:r w:rsidR="00E90852" w:rsidRPr="00EE511E">
        <w:rPr>
          <w:sz w:val="22"/>
          <w:szCs w:val="22"/>
        </w:rPr>
        <w:t>pursuant to N.J.S.A. 52:15C-14(d).</w:t>
      </w:r>
    </w:p>
    <w:p w14:paraId="4F9B7B52" w14:textId="77777777" w:rsidR="00E90852" w:rsidRPr="00795627" w:rsidRDefault="00E90852" w:rsidP="00E90852">
      <w:pPr>
        <w:ind w:left="360" w:right="36" w:hanging="360"/>
        <w:rPr>
          <w:sz w:val="18"/>
          <w:szCs w:val="18"/>
        </w:rPr>
      </w:pPr>
    </w:p>
    <w:p w14:paraId="1AD6E36A" w14:textId="77777777" w:rsidR="00E90852" w:rsidRDefault="00E90852" w:rsidP="00E90852">
      <w:pPr>
        <w:ind w:left="360" w:right="36" w:hanging="360"/>
        <w:rPr>
          <w:sz w:val="22"/>
          <w:szCs w:val="22"/>
        </w:rPr>
      </w:pPr>
      <w:r w:rsidRPr="00EE511E">
        <w:rPr>
          <w:sz w:val="22"/>
          <w:szCs w:val="22"/>
        </w:rPr>
        <w:tab/>
        <w:t>The contractor/vendor to whom a contract has been awarded, shall maintain all documentation related to products, transactions or services under this contract for a period of five years from the date of final payment.  Such records shall be made available to the New Jersey Office of the State Comptroller upon request.</w:t>
      </w:r>
    </w:p>
    <w:p w14:paraId="40DF1F31" w14:textId="77777777" w:rsidR="00E90852" w:rsidRPr="00E90852" w:rsidRDefault="00E90852" w:rsidP="00E90852">
      <w:pPr>
        <w:ind w:left="720" w:right="36" w:hanging="720"/>
        <w:rPr>
          <w:sz w:val="16"/>
          <w:szCs w:val="16"/>
        </w:rPr>
      </w:pPr>
    </w:p>
    <w:p w14:paraId="4ABC71CB" w14:textId="23955540" w:rsidR="00E90852" w:rsidRPr="0019690C" w:rsidRDefault="00E90852" w:rsidP="0019690C">
      <w:pPr>
        <w:pStyle w:val="ListParagraph"/>
        <w:numPr>
          <w:ilvl w:val="0"/>
          <w:numId w:val="6"/>
        </w:numPr>
        <w:ind w:right="36"/>
        <w:rPr>
          <w:sz w:val="22"/>
          <w:szCs w:val="22"/>
          <w:u w:val="single"/>
        </w:rPr>
      </w:pPr>
      <w:r w:rsidRPr="0019690C">
        <w:rPr>
          <w:sz w:val="22"/>
          <w:szCs w:val="22"/>
          <w:u w:val="single"/>
        </w:rPr>
        <w:t>DEBARMENT, SUSPENSION OR DISQUALIFICATION</w:t>
      </w:r>
      <w:r w:rsidRPr="0019690C">
        <w:rPr>
          <w:sz w:val="22"/>
          <w:szCs w:val="22"/>
        </w:rPr>
        <w:t>-The Board of Education will not enter into a contract for work with any person, company firm that is on the State Department of Labor and Workforce Development; Prevailing Wage Debarment List or the State of New Jersey Consolidated Debarment Report (</w:t>
      </w:r>
      <w:hyperlink r:id="rId9" w:history="1">
        <w:r w:rsidRPr="0019690C">
          <w:rPr>
            <w:color w:val="0000FF"/>
            <w:sz w:val="22"/>
            <w:szCs w:val="22"/>
            <w:u w:val="single"/>
          </w:rPr>
          <w:t>www.state.nj.us/treasury/debarred</w:t>
        </w:r>
      </w:hyperlink>
      <w:r w:rsidRPr="0019690C">
        <w:rPr>
          <w:sz w:val="22"/>
          <w:szCs w:val="22"/>
        </w:rPr>
        <w:t xml:space="preserve">). </w:t>
      </w:r>
    </w:p>
    <w:p w14:paraId="3A664E2A" w14:textId="77777777" w:rsidR="00E90852" w:rsidRPr="00E90852" w:rsidRDefault="00E90852" w:rsidP="00E90852">
      <w:pPr>
        <w:ind w:left="720" w:right="36" w:hanging="720"/>
        <w:rPr>
          <w:sz w:val="16"/>
          <w:szCs w:val="16"/>
        </w:rPr>
      </w:pPr>
    </w:p>
    <w:p w14:paraId="01D17DCC" w14:textId="742443C7" w:rsidR="00E90852" w:rsidRPr="0019690C" w:rsidRDefault="00E90852" w:rsidP="0019690C">
      <w:pPr>
        <w:pStyle w:val="ListParagraph"/>
        <w:numPr>
          <w:ilvl w:val="0"/>
          <w:numId w:val="6"/>
        </w:numPr>
        <w:tabs>
          <w:tab w:val="left" w:pos="630"/>
        </w:tabs>
        <w:ind w:right="36"/>
        <w:rPr>
          <w:sz w:val="22"/>
          <w:szCs w:val="22"/>
        </w:rPr>
      </w:pPr>
      <w:r w:rsidRPr="0019690C">
        <w:rPr>
          <w:sz w:val="22"/>
          <w:szCs w:val="22"/>
          <w:u w:val="single"/>
        </w:rPr>
        <w:t>GENERAL CONDITIONS:</w:t>
      </w:r>
    </w:p>
    <w:p w14:paraId="5CD3BB19" w14:textId="77777777" w:rsidR="00E90852" w:rsidRPr="00E90852" w:rsidRDefault="00E90852" w:rsidP="00E90852">
      <w:pPr>
        <w:numPr>
          <w:ilvl w:val="0"/>
          <w:numId w:val="20"/>
        </w:numPr>
        <w:tabs>
          <w:tab w:val="left" w:pos="630"/>
        </w:tabs>
        <w:ind w:left="360" w:right="36" w:firstLine="90"/>
        <w:contextualSpacing/>
        <w:rPr>
          <w:sz w:val="22"/>
          <w:szCs w:val="22"/>
        </w:rPr>
      </w:pPr>
      <w:r w:rsidRPr="00E90852">
        <w:rPr>
          <w:sz w:val="22"/>
          <w:szCs w:val="22"/>
          <w:u w:val="single"/>
        </w:rPr>
        <w:t>Authorization to Proceed</w:t>
      </w:r>
      <w:r w:rsidRPr="00E90852">
        <w:rPr>
          <w:sz w:val="22"/>
          <w:szCs w:val="22"/>
        </w:rPr>
        <w:t>-Successful Vendor/Contractor</w:t>
      </w:r>
    </w:p>
    <w:p w14:paraId="41BD8C92" w14:textId="77777777" w:rsidR="00E90852" w:rsidRPr="00E90852" w:rsidRDefault="00E90852" w:rsidP="00E90852">
      <w:pPr>
        <w:tabs>
          <w:tab w:val="left" w:pos="630"/>
        </w:tabs>
        <w:ind w:left="360" w:right="36" w:hanging="270"/>
        <w:contextualSpacing/>
        <w:rPr>
          <w:sz w:val="22"/>
          <w:szCs w:val="22"/>
        </w:rPr>
      </w:pPr>
      <w:r w:rsidRPr="00E90852">
        <w:rPr>
          <w:sz w:val="22"/>
          <w:szCs w:val="22"/>
        </w:rPr>
        <w:tab/>
      </w:r>
      <w:r w:rsidRPr="00E90852">
        <w:rPr>
          <w:sz w:val="22"/>
          <w:szCs w:val="22"/>
        </w:rPr>
        <w:tab/>
        <w:t xml:space="preserve">No Service shall be rendered by the successful contractor unless the vendor/contractor receives an </w:t>
      </w:r>
      <w:r w:rsidRPr="00E90852">
        <w:rPr>
          <w:sz w:val="22"/>
          <w:szCs w:val="22"/>
        </w:rPr>
        <w:tab/>
        <w:t>approved purchase order authorizing the vendor/contractor to render the service.</w:t>
      </w:r>
    </w:p>
    <w:p w14:paraId="1FC68965" w14:textId="77777777" w:rsidR="00E90852" w:rsidRPr="00E90852" w:rsidRDefault="00E90852" w:rsidP="00E90852">
      <w:pPr>
        <w:tabs>
          <w:tab w:val="left" w:pos="630"/>
        </w:tabs>
        <w:ind w:left="360" w:right="36" w:hanging="270"/>
        <w:contextualSpacing/>
        <w:rPr>
          <w:sz w:val="16"/>
          <w:szCs w:val="16"/>
        </w:rPr>
      </w:pPr>
    </w:p>
    <w:p w14:paraId="1E919EB1" w14:textId="77777777" w:rsidR="00E90852" w:rsidRPr="00E90852" w:rsidRDefault="00E90852" w:rsidP="00E90852">
      <w:pPr>
        <w:numPr>
          <w:ilvl w:val="0"/>
          <w:numId w:val="20"/>
        </w:numPr>
        <w:tabs>
          <w:tab w:val="left" w:pos="630"/>
        </w:tabs>
        <w:ind w:left="360" w:right="36" w:firstLine="90"/>
        <w:contextualSpacing/>
        <w:rPr>
          <w:sz w:val="22"/>
          <w:szCs w:val="22"/>
        </w:rPr>
      </w:pPr>
      <w:r w:rsidRPr="00E90852">
        <w:rPr>
          <w:sz w:val="22"/>
          <w:szCs w:val="22"/>
          <w:u w:val="single"/>
        </w:rPr>
        <w:t>Award of Contract</w:t>
      </w:r>
    </w:p>
    <w:p w14:paraId="5381AC37" w14:textId="77777777" w:rsidR="00E90852" w:rsidRPr="00E90852" w:rsidRDefault="00E90852" w:rsidP="00E90852">
      <w:pPr>
        <w:tabs>
          <w:tab w:val="left" w:pos="540"/>
        </w:tabs>
        <w:ind w:left="630" w:right="36" w:hanging="270"/>
        <w:contextualSpacing/>
        <w:rPr>
          <w:sz w:val="22"/>
          <w:szCs w:val="22"/>
        </w:rPr>
      </w:pPr>
      <w:r w:rsidRPr="00E90852">
        <w:rPr>
          <w:sz w:val="22"/>
          <w:szCs w:val="22"/>
        </w:rPr>
        <w:tab/>
      </w:r>
      <w:r w:rsidRPr="00E90852">
        <w:rPr>
          <w:sz w:val="22"/>
          <w:szCs w:val="22"/>
        </w:rPr>
        <w:tab/>
        <w:t>It is the intention of the Board of Education to award the contract to the respondent(s) whose response is</w:t>
      </w:r>
      <w:r>
        <w:rPr>
          <w:sz w:val="22"/>
          <w:szCs w:val="22"/>
        </w:rPr>
        <w:t xml:space="preserve"> </w:t>
      </w:r>
      <w:r w:rsidRPr="00E90852">
        <w:rPr>
          <w:sz w:val="22"/>
          <w:szCs w:val="22"/>
        </w:rPr>
        <w:t>the most advantageous to the Board, price and other factors considered, and who will provide the highest quality service at fair and competitive prices.  The Board reserves the right to award contracts to multiple contractors when it is in the best interest of the Board.</w:t>
      </w:r>
    </w:p>
    <w:p w14:paraId="30B8917F" w14:textId="77777777" w:rsidR="00E90852" w:rsidRPr="00E90852" w:rsidRDefault="00E90852" w:rsidP="00E90852">
      <w:pPr>
        <w:tabs>
          <w:tab w:val="left" w:pos="630"/>
        </w:tabs>
        <w:ind w:left="360" w:right="36" w:hanging="270"/>
        <w:contextualSpacing/>
        <w:rPr>
          <w:sz w:val="16"/>
          <w:szCs w:val="16"/>
        </w:rPr>
      </w:pPr>
    </w:p>
    <w:p w14:paraId="33B294F9" w14:textId="77777777" w:rsidR="00E90852" w:rsidRPr="00E90852" w:rsidRDefault="00E90852" w:rsidP="00E90852">
      <w:pPr>
        <w:numPr>
          <w:ilvl w:val="0"/>
          <w:numId w:val="20"/>
        </w:numPr>
        <w:tabs>
          <w:tab w:val="left" w:pos="630"/>
        </w:tabs>
        <w:ind w:left="360" w:right="36" w:firstLine="90"/>
        <w:contextualSpacing/>
        <w:rPr>
          <w:sz w:val="22"/>
          <w:szCs w:val="22"/>
        </w:rPr>
      </w:pPr>
      <w:r w:rsidRPr="00E90852">
        <w:rPr>
          <w:sz w:val="22"/>
          <w:szCs w:val="22"/>
          <w:u w:val="single"/>
        </w:rPr>
        <w:t>Return of Contract Documents-when required</w:t>
      </w:r>
    </w:p>
    <w:p w14:paraId="6509D425" w14:textId="77777777" w:rsidR="00E90852" w:rsidRPr="00E90852" w:rsidRDefault="00E90852" w:rsidP="00E90852">
      <w:pPr>
        <w:tabs>
          <w:tab w:val="left" w:pos="540"/>
        </w:tabs>
        <w:ind w:left="630" w:right="36" w:hanging="270"/>
        <w:contextualSpacing/>
        <w:rPr>
          <w:sz w:val="22"/>
          <w:szCs w:val="22"/>
        </w:rPr>
      </w:pPr>
      <w:r w:rsidRPr="00E90852">
        <w:rPr>
          <w:sz w:val="22"/>
          <w:szCs w:val="22"/>
        </w:rPr>
        <w:tab/>
      </w:r>
      <w:r w:rsidRPr="00E90852">
        <w:rPr>
          <w:sz w:val="22"/>
          <w:szCs w:val="22"/>
        </w:rPr>
        <w:tab/>
        <w:t xml:space="preserve">Upon notification of award of contract by the Board of Education, the contractor may be required to sign and execute a formal contract with the Board. </w:t>
      </w:r>
    </w:p>
    <w:p w14:paraId="451C786A" w14:textId="77777777" w:rsidR="00E90852" w:rsidRPr="00E90852" w:rsidRDefault="00E90852" w:rsidP="00E90852">
      <w:pPr>
        <w:tabs>
          <w:tab w:val="left" w:pos="630"/>
        </w:tabs>
        <w:ind w:left="360" w:right="36" w:hanging="270"/>
        <w:contextualSpacing/>
        <w:rPr>
          <w:sz w:val="16"/>
          <w:szCs w:val="16"/>
        </w:rPr>
      </w:pPr>
    </w:p>
    <w:p w14:paraId="704466B4" w14:textId="77777777" w:rsidR="00E90852" w:rsidRPr="00E90852" w:rsidRDefault="00E90852" w:rsidP="00E90852">
      <w:pPr>
        <w:numPr>
          <w:ilvl w:val="0"/>
          <w:numId w:val="20"/>
        </w:numPr>
        <w:tabs>
          <w:tab w:val="left" w:pos="630"/>
        </w:tabs>
        <w:ind w:left="360" w:right="36" w:firstLine="90"/>
        <w:contextualSpacing/>
        <w:rPr>
          <w:sz w:val="22"/>
          <w:szCs w:val="22"/>
        </w:rPr>
      </w:pPr>
      <w:r w:rsidRPr="00E90852">
        <w:rPr>
          <w:sz w:val="22"/>
          <w:szCs w:val="22"/>
          <w:u w:val="single"/>
        </w:rPr>
        <w:t>Purchase Order-considered to be a contract. N.J.S.A. 18A:18-2(N)</w:t>
      </w:r>
    </w:p>
    <w:p w14:paraId="0B24EC53" w14:textId="24717F15" w:rsidR="00E90852" w:rsidRPr="00E90852" w:rsidRDefault="00E90852" w:rsidP="00E90852">
      <w:pPr>
        <w:tabs>
          <w:tab w:val="left" w:pos="630"/>
        </w:tabs>
        <w:ind w:left="630" w:right="-216" w:hanging="270"/>
        <w:contextualSpacing/>
        <w:rPr>
          <w:sz w:val="22"/>
          <w:szCs w:val="22"/>
        </w:rPr>
      </w:pPr>
      <w:r w:rsidRPr="00E90852">
        <w:rPr>
          <w:sz w:val="22"/>
          <w:szCs w:val="22"/>
        </w:rPr>
        <w:tab/>
        <w:t>If a formal contract is not required by the Board of Education, an approved and signed Board of Education</w:t>
      </w:r>
      <w:r>
        <w:rPr>
          <w:sz w:val="22"/>
          <w:szCs w:val="22"/>
        </w:rPr>
        <w:t xml:space="preserve"> </w:t>
      </w:r>
      <w:r w:rsidRPr="00E90852">
        <w:rPr>
          <w:sz w:val="22"/>
          <w:szCs w:val="22"/>
        </w:rPr>
        <w:t>Purchase Order will constitute as a contractual agreement.  When a formal contract is required, the contractor shall sign and execute said contracts and return the contracts with other required documents to the Office of the School Business Administrator/Board Secretary.  Failure to execute the contract and return said contract and related documents within the prescribed time may be cause for a delay in payment for services rendered or products received or the annulment of award by the Board of Education with any financial security becoming property of the Board of Education.  The Board of Education reserves the right to accept the proposal of the</w:t>
      </w:r>
      <w:r>
        <w:rPr>
          <w:sz w:val="22"/>
          <w:szCs w:val="22"/>
        </w:rPr>
        <w:t xml:space="preserve"> </w:t>
      </w:r>
      <w:r w:rsidRPr="00E90852">
        <w:rPr>
          <w:sz w:val="22"/>
          <w:szCs w:val="22"/>
        </w:rPr>
        <w:t>next lowest responsible respondent.</w:t>
      </w:r>
    </w:p>
    <w:p w14:paraId="228AD30B" w14:textId="77777777" w:rsidR="00E90852" w:rsidRPr="00E90852" w:rsidRDefault="00E90852" w:rsidP="00E90852">
      <w:pPr>
        <w:ind w:left="1500" w:right="-216"/>
        <w:contextualSpacing/>
        <w:rPr>
          <w:sz w:val="16"/>
          <w:szCs w:val="16"/>
        </w:rPr>
      </w:pPr>
    </w:p>
    <w:p w14:paraId="42CF0AE3" w14:textId="77777777" w:rsidR="00E90852" w:rsidRPr="00E90852" w:rsidRDefault="00E90852" w:rsidP="00E90852">
      <w:pPr>
        <w:ind w:left="630" w:right="36"/>
        <w:contextualSpacing/>
        <w:rPr>
          <w:sz w:val="22"/>
          <w:szCs w:val="22"/>
        </w:rPr>
      </w:pPr>
      <w:r w:rsidRPr="00E90852">
        <w:rPr>
          <w:sz w:val="22"/>
          <w:szCs w:val="22"/>
        </w:rPr>
        <w:t>No contractor or vendor shall commence any project or deliver any goods until he is in receipt of an approved purchase order authorizing work to begin or goods to be delivered.</w:t>
      </w:r>
    </w:p>
    <w:p w14:paraId="1BE181A8" w14:textId="77777777" w:rsidR="00E90852" w:rsidRPr="00E90852" w:rsidRDefault="00E90852" w:rsidP="00E90852">
      <w:pPr>
        <w:tabs>
          <w:tab w:val="left" w:pos="630"/>
        </w:tabs>
        <w:ind w:left="360" w:right="36" w:hanging="270"/>
        <w:contextualSpacing/>
        <w:rPr>
          <w:sz w:val="16"/>
          <w:szCs w:val="16"/>
        </w:rPr>
      </w:pPr>
    </w:p>
    <w:p w14:paraId="3537BFAE" w14:textId="77777777" w:rsidR="00E90852" w:rsidRPr="00E90852" w:rsidRDefault="00E90852" w:rsidP="00E90852">
      <w:pPr>
        <w:numPr>
          <w:ilvl w:val="0"/>
          <w:numId w:val="20"/>
        </w:numPr>
        <w:tabs>
          <w:tab w:val="left" w:pos="630"/>
        </w:tabs>
        <w:ind w:left="360" w:right="36" w:firstLine="90"/>
        <w:contextualSpacing/>
        <w:rPr>
          <w:sz w:val="22"/>
          <w:szCs w:val="22"/>
        </w:rPr>
      </w:pPr>
      <w:r w:rsidRPr="00E90852">
        <w:rPr>
          <w:sz w:val="22"/>
          <w:szCs w:val="22"/>
          <w:u w:val="single"/>
        </w:rPr>
        <w:t>Renewal of Contract; Availability and Appropriation of Funds</w:t>
      </w:r>
      <w:r w:rsidRPr="00E90852">
        <w:rPr>
          <w:sz w:val="22"/>
          <w:szCs w:val="22"/>
        </w:rPr>
        <w:t>-When Applicable.</w:t>
      </w:r>
    </w:p>
    <w:p w14:paraId="36C15226" w14:textId="0CF01F04" w:rsidR="00E90852" w:rsidRDefault="00E90852" w:rsidP="00E90852">
      <w:pPr>
        <w:tabs>
          <w:tab w:val="left" w:pos="630"/>
        </w:tabs>
        <w:ind w:left="630" w:right="36" w:hanging="270"/>
        <w:contextualSpacing/>
        <w:rPr>
          <w:sz w:val="22"/>
          <w:szCs w:val="22"/>
        </w:rPr>
      </w:pPr>
      <w:r w:rsidRPr="00E90852">
        <w:rPr>
          <w:sz w:val="22"/>
          <w:szCs w:val="22"/>
        </w:rPr>
        <w:tab/>
        <w:t>The Board of Education may, at its discretion, request that a contract for certain services be renewed in</w:t>
      </w:r>
      <w:r>
        <w:rPr>
          <w:sz w:val="22"/>
          <w:szCs w:val="22"/>
        </w:rPr>
        <w:t xml:space="preserve"> </w:t>
      </w:r>
      <w:r w:rsidRPr="00E90852">
        <w:rPr>
          <w:sz w:val="22"/>
          <w:szCs w:val="22"/>
        </w:rPr>
        <w:t xml:space="preserve">full accordance with N.J.S.A. 18A:18A-42.  The School Business Administrator/Board Secretary, may negotiate terms for a renewal of contract proposal and present such negotiated </w:t>
      </w:r>
      <w:r w:rsidR="001F266C">
        <w:rPr>
          <w:sz w:val="22"/>
          <w:szCs w:val="22"/>
        </w:rPr>
        <w:t xml:space="preserve">proposal to the Board of Education.  </w:t>
      </w:r>
    </w:p>
    <w:p w14:paraId="790F213E" w14:textId="77777777" w:rsidR="0069731E" w:rsidRDefault="0069731E" w:rsidP="00E90852">
      <w:pPr>
        <w:ind w:right="-54"/>
        <w:rPr>
          <w:b/>
          <w:color w:val="000000"/>
        </w:rPr>
      </w:pPr>
    </w:p>
    <w:p w14:paraId="42E5F312" w14:textId="77777777" w:rsidR="00B36652" w:rsidRPr="00E90852" w:rsidRDefault="00B36652" w:rsidP="00B36652">
      <w:pPr>
        <w:tabs>
          <w:tab w:val="left" w:pos="630"/>
        </w:tabs>
        <w:ind w:left="630" w:right="36" w:hanging="270"/>
        <w:contextualSpacing/>
        <w:jc w:val="both"/>
        <w:rPr>
          <w:sz w:val="22"/>
          <w:szCs w:val="22"/>
        </w:rPr>
      </w:pPr>
      <w:r>
        <w:rPr>
          <w:b/>
          <w:color w:val="000000"/>
        </w:rPr>
        <w:tab/>
      </w:r>
      <w:r w:rsidRPr="00E90852">
        <w:rPr>
          <w:sz w:val="22"/>
          <w:szCs w:val="22"/>
        </w:rPr>
        <w:t>All multi-year contracts and contract renewals are subject to the availability and appropriation annually of sufficient funds as may be needed to meet the extended obligation.</w:t>
      </w:r>
    </w:p>
    <w:p w14:paraId="538D2933" w14:textId="0AAAE058" w:rsidR="0069731E" w:rsidRDefault="0069731E" w:rsidP="00E90852">
      <w:pPr>
        <w:ind w:right="-54"/>
        <w:rPr>
          <w:b/>
          <w:color w:val="000000"/>
        </w:rPr>
      </w:pPr>
    </w:p>
    <w:p w14:paraId="583A6079" w14:textId="77777777" w:rsidR="00B36652" w:rsidRDefault="00B36652" w:rsidP="00E90852">
      <w:pPr>
        <w:ind w:right="-54"/>
        <w:rPr>
          <w:b/>
          <w:color w:val="000000"/>
        </w:rPr>
      </w:pPr>
    </w:p>
    <w:p w14:paraId="317950C6" w14:textId="47F20CA9" w:rsidR="00E90852" w:rsidRPr="00E52B48" w:rsidRDefault="00E90852" w:rsidP="00E90852">
      <w:pPr>
        <w:ind w:right="-54"/>
        <w:rPr>
          <w:b/>
          <w:color w:val="000000"/>
        </w:rPr>
      </w:pPr>
      <w:r w:rsidRPr="00E52B48">
        <w:rPr>
          <w:b/>
          <w:color w:val="000000"/>
        </w:rPr>
        <w:lastRenderedPageBreak/>
        <w:t xml:space="preserve">RFP </w:t>
      </w:r>
      <w:r>
        <w:rPr>
          <w:b/>
          <w:color w:val="000000"/>
        </w:rPr>
        <w:t>2</w:t>
      </w:r>
      <w:r w:rsidR="0019690C">
        <w:rPr>
          <w:b/>
          <w:color w:val="000000"/>
        </w:rPr>
        <w:t>6</w:t>
      </w:r>
      <w:r w:rsidRPr="00E52B48">
        <w:rPr>
          <w:b/>
          <w:color w:val="000000"/>
        </w:rPr>
        <w:t>-0</w:t>
      </w:r>
      <w:r w:rsidR="000055AB">
        <w:rPr>
          <w:b/>
          <w:color w:val="000000"/>
        </w:rPr>
        <w:t>0</w:t>
      </w:r>
      <w:r w:rsidR="0019690C">
        <w:rPr>
          <w:b/>
          <w:color w:val="000000"/>
        </w:rPr>
        <w:t>8</w:t>
      </w:r>
      <w:r w:rsidRPr="00E52B48">
        <w:rPr>
          <w:b/>
          <w:color w:val="000000"/>
        </w:rPr>
        <w:t xml:space="preserve">, </w:t>
      </w:r>
      <w:r w:rsidRPr="00E90852">
        <w:rPr>
          <w:b/>
          <w:color w:val="000000"/>
          <w:sz w:val="22"/>
          <w:szCs w:val="22"/>
        </w:rPr>
        <w:t>AUDITOR FOR ACCOUNTING/AUDITING AND CONSULTING SERVICES</w:t>
      </w:r>
      <w:r w:rsidRPr="00E52B48">
        <w:rPr>
          <w:b/>
          <w:color w:val="000000"/>
        </w:rPr>
        <w:t xml:space="preserve"> </w:t>
      </w:r>
    </w:p>
    <w:p w14:paraId="618DB988" w14:textId="51E3FF59" w:rsidR="00E90852" w:rsidRDefault="00E90852" w:rsidP="00E90852">
      <w:pPr>
        <w:ind w:left="720" w:right="-54" w:hanging="720"/>
        <w:rPr>
          <w:b/>
          <w:sz w:val="22"/>
          <w:szCs w:val="22"/>
        </w:rPr>
      </w:pPr>
      <w:r w:rsidRPr="00E52B48">
        <w:rPr>
          <w:b/>
          <w:snapToGrid w:val="0"/>
          <w:sz w:val="22"/>
          <w:szCs w:val="22"/>
        </w:rPr>
        <w:t>SUPPLEMENTAL INSTRUCTIONS/SPECIFICATIONS</w:t>
      </w:r>
      <w:r w:rsidR="0069731E">
        <w:rPr>
          <w:b/>
          <w:sz w:val="22"/>
          <w:szCs w:val="22"/>
        </w:rPr>
        <w:t xml:space="preserve">, </w:t>
      </w:r>
      <w:r w:rsidRPr="00E52B48">
        <w:rPr>
          <w:b/>
          <w:sz w:val="22"/>
          <w:szCs w:val="22"/>
        </w:rPr>
        <w:t xml:space="preserve">PAGE </w:t>
      </w:r>
      <w:r>
        <w:rPr>
          <w:b/>
          <w:sz w:val="22"/>
          <w:szCs w:val="22"/>
        </w:rPr>
        <w:t>4</w:t>
      </w:r>
    </w:p>
    <w:p w14:paraId="151372A5" w14:textId="77777777" w:rsidR="00E90852" w:rsidRDefault="00E90852" w:rsidP="00E90852">
      <w:pPr>
        <w:ind w:left="720" w:right="-54" w:hanging="720"/>
        <w:rPr>
          <w:b/>
          <w:sz w:val="22"/>
          <w:szCs w:val="22"/>
        </w:rPr>
      </w:pPr>
    </w:p>
    <w:p w14:paraId="50B6AB52" w14:textId="2CC08479" w:rsidR="00E90852" w:rsidRPr="00E90852" w:rsidRDefault="00E90852" w:rsidP="00B36652">
      <w:pPr>
        <w:tabs>
          <w:tab w:val="left" w:pos="630"/>
        </w:tabs>
        <w:ind w:left="630" w:right="36" w:hanging="270"/>
        <w:contextualSpacing/>
        <w:jc w:val="both"/>
        <w:rPr>
          <w:sz w:val="22"/>
          <w:szCs w:val="22"/>
        </w:rPr>
      </w:pPr>
      <w:r>
        <w:rPr>
          <w:sz w:val="22"/>
          <w:szCs w:val="22"/>
        </w:rPr>
        <w:tab/>
      </w:r>
      <w:r w:rsidRPr="00E90852">
        <w:rPr>
          <w:sz w:val="22"/>
          <w:szCs w:val="22"/>
        </w:rPr>
        <w:t>The Board of Education is the final authority in awarding renewals of contracts.  Contracts for professional services may be awarded only for twelve (12) months and cannot be renewed.</w:t>
      </w:r>
    </w:p>
    <w:p w14:paraId="0AD736F1" w14:textId="77777777" w:rsidR="00E90852" w:rsidRPr="00E90852" w:rsidRDefault="00E90852" w:rsidP="00773A41">
      <w:pPr>
        <w:ind w:left="1500" w:right="36"/>
        <w:contextualSpacing/>
        <w:jc w:val="both"/>
        <w:rPr>
          <w:sz w:val="16"/>
          <w:szCs w:val="16"/>
        </w:rPr>
      </w:pPr>
    </w:p>
    <w:p w14:paraId="7D638055" w14:textId="77777777" w:rsidR="00E90852" w:rsidRPr="00E90852" w:rsidRDefault="00E90852" w:rsidP="00E90852">
      <w:pPr>
        <w:numPr>
          <w:ilvl w:val="0"/>
          <w:numId w:val="20"/>
        </w:numPr>
        <w:ind w:left="630" w:right="36" w:hanging="180"/>
        <w:contextualSpacing/>
        <w:rPr>
          <w:sz w:val="22"/>
          <w:szCs w:val="22"/>
        </w:rPr>
      </w:pPr>
      <w:r w:rsidRPr="00E90852">
        <w:rPr>
          <w:sz w:val="22"/>
          <w:szCs w:val="22"/>
          <w:u w:val="single"/>
        </w:rPr>
        <w:t>Term of Contract</w:t>
      </w:r>
    </w:p>
    <w:p w14:paraId="6D3F3357" w14:textId="77777777" w:rsidR="00E90852" w:rsidRPr="00E90852" w:rsidRDefault="00E90852" w:rsidP="00E90852">
      <w:pPr>
        <w:ind w:left="630" w:right="36"/>
        <w:contextualSpacing/>
        <w:rPr>
          <w:sz w:val="22"/>
          <w:szCs w:val="22"/>
        </w:rPr>
      </w:pPr>
      <w:r w:rsidRPr="00E90852">
        <w:rPr>
          <w:sz w:val="22"/>
          <w:szCs w:val="22"/>
        </w:rPr>
        <w:t>The successful respondent, to whom the contract is awarded, will be required to do and perform the work/services and to provide and furnish the material in connection therewith in accordance with the plans and specifications on or before the date listed in the Specifications.</w:t>
      </w:r>
    </w:p>
    <w:p w14:paraId="2CA17131" w14:textId="77777777" w:rsidR="00E90852" w:rsidRPr="00E90852" w:rsidRDefault="00E90852" w:rsidP="00E90852">
      <w:pPr>
        <w:ind w:left="630" w:right="36"/>
        <w:contextualSpacing/>
        <w:rPr>
          <w:sz w:val="16"/>
          <w:szCs w:val="16"/>
        </w:rPr>
      </w:pPr>
    </w:p>
    <w:p w14:paraId="48801D85" w14:textId="4FB18322" w:rsidR="00E90852" w:rsidRPr="0019690C" w:rsidRDefault="00E90852" w:rsidP="0019690C">
      <w:pPr>
        <w:pStyle w:val="ListParagraph"/>
        <w:numPr>
          <w:ilvl w:val="0"/>
          <w:numId w:val="6"/>
        </w:numPr>
        <w:ind w:right="36"/>
        <w:jc w:val="both"/>
        <w:rPr>
          <w:sz w:val="22"/>
          <w:szCs w:val="22"/>
        </w:rPr>
      </w:pPr>
      <w:r w:rsidRPr="0019690C">
        <w:rPr>
          <w:sz w:val="22"/>
          <w:szCs w:val="22"/>
          <w:u w:val="single"/>
        </w:rPr>
        <w:t>PAYMENTS</w:t>
      </w:r>
      <w:r w:rsidRPr="0019690C">
        <w:rPr>
          <w:sz w:val="22"/>
          <w:szCs w:val="22"/>
        </w:rPr>
        <w:t>-Every effort will be made to pay vendors and contractors within thirty (30) to sixty (60) days provided the Board of Education receives the appropriate documentation including but not limited to:</w:t>
      </w:r>
    </w:p>
    <w:p w14:paraId="7B8DFBF7" w14:textId="77777777" w:rsidR="00E90852" w:rsidRPr="000055AB" w:rsidRDefault="00E90852" w:rsidP="000055AB">
      <w:pPr>
        <w:pStyle w:val="ListParagraph"/>
        <w:numPr>
          <w:ilvl w:val="0"/>
          <w:numId w:val="20"/>
        </w:numPr>
        <w:ind w:right="36"/>
        <w:rPr>
          <w:sz w:val="22"/>
          <w:szCs w:val="22"/>
        </w:rPr>
      </w:pPr>
      <w:r w:rsidRPr="000055AB">
        <w:rPr>
          <w:sz w:val="22"/>
          <w:szCs w:val="22"/>
        </w:rPr>
        <w:t xml:space="preserve">Signed voucher by </w:t>
      </w:r>
      <w:proofErr w:type="gramStart"/>
      <w:r w:rsidRPr="000055AB">
        <w:rPr>
          <w:sz w:val="22"/>
          <w:szCs w:val="22"/>
        </w:rPr>
        <w:t>vendor;</w:t>
      </w:r>
      <w:proofErr w:type="gramEnd"/>
    </w:p>
    <w:p w14:paraId="11081B42" w14:textId="77777777" w:rsidR="00E90852" w:rsidRPr="00E90852" w:rsidRDefault="00E90852" w:rsidP="00E90852">
      <w:pPr>
        <w:numPr>
          <w:ilvl w:val="0"/>
          <w:numId w:val="20"/>
        </w:numPr>
        <w:ind w:right="36"/>
        <w:contextualSpacing/>
        <w:rPr>
          <w:sz w:val="22"/>
          <w:szCs w:val="22"/>
        </w:rPr>
      </w:pPr>
      <w:r w:rsidRPr="00E90852">
        <w:rPr>
          <w:sz w:val="22"/>
          <w:szCs w:val="22"/>
        </w:rPr>
        <w:t xml:space="preserve">Packing Slips; and </w:t>
      </w:r>
    </w:p>
    <w:p w14:paraId="7F0A756F" w14:textId="48F3FD71" w:rsidR="00E90852" w:rsidRDefault="00E90852" w:rsidP="00E90852">
      <w:pPr>
        <w:numPr>
          <w:ilvl w:val="0"/>
          <w:numId w:val="20"/>
        </w:numPr>
        <w:ind w:right="36"/>
        <w:contextualSpacing/>
        <w:rPr>
          <w:sz w:val="22"/>
          <w:szCs w:val="22"/>
        </w:rPr>
      </w:pPr>
      <w:r w:rsidRPr="00E90852">
        <w:rPr>
          <w:sz w:val="22"/>
          <w:szCs w:val="22"/>
        </w:rPr>
        <w:t>Invoices.</w:t>
      </w:r>
    </w:p>
    <w:p w14:paraId="534EAFF1" w14:textId="77777777" w:rsidR="00B36652" w:rsidRPr="00E90852" w:rsidRDefault="00B36652" w:rsidP="00B36652">
      <w:pPr>
        <w:ind w:left="1500" w:right="36"/>
        <w:contextualSpacing/>
        <w:rPr>
          <w:sz w:val="22"/>
          <w:szCs w:val="22"/>
        </w:rPr>
      </w:pPr>
    </w:p>
    <w:p w14:paraId="79BFB4FA" w14:textId="42215EAA" w:rsidR="00E90852" w:rsidRPr="00E90852" w:rsidRDefault="00E90852" w:rsidP="00773A41">
      <w:pPr>
        <w:ind w:left="450" w:right="36"/>
        <w:contextualSpacing/>
        <w:jc w:val="both"/>
        <w:rPr>
          <w:sz w:val="22"/>
          <w:szCs w:val="22"/>
        </w:rPr>
      </w:pPr>
      <w:r w:rsidRPr="00E90852">
        <w:rPr>
          <w:sz w:val="22"/>
          <w:szCs w:val="22"/>
        </w:rPr>
        <w:t>Payment will be rendered upon completion of services or delivery of full order to the satisfaction of the Board of Education, unless otherwise agreed to by written contract or mandated by N.J.S.A. 18A:18A-40.1.  The Board may, at its discretion</w:t>
      </w:r>
      <w:r w:rsidR="0026470F">
        <w:rPr>
          <w:sz w:val="22"/>
          <w:szCs w:val="22"/>
        </w:rPr>
        <w:t>,</w:t>
      </w:r>
      <w:r w:rsidRPr="00E90852">
        <w:rPr>
          <w:sz w:val="22"/>
          <w:szCs w:val="22"/>
        </w:rPr>
        <w:t xml:space="preserve"> make partial payments.</w:t>
      </w:r>
      <w:r w:rsidR="000055AB">
        <w:rPr>
          <w:sz w:val="22"/>
          <w:szCs w:val="22"/>
        </w:rPr>
        <w:t xml:space="preserve">  </w:t>
      </w:r>
      <w:r w:rsidRPr="00E90852">
        <w:rPr>
          <w:sz w:val="22"/>
          <w:szCs w:val="22"/>
        </w:rPr>
        <w:t>All payments are subject to approval by the Board of Education at a public meeting.  Payment may be delayed from time to time depending on the Board of Education meeting schedule.</w:t>
      </w:r>
    </w:p>
    <w:p w14:paraId="4A8EE417" w14:textId="77777777" w:rsidR="00E90852" w:rsidRPr="00E90852" w:rsidRDefault="00E90852" w:rsidP="00E90852">
      <w:pPr>
        <w:ind w:left="450" w:right="36"/>
        <w:contextualSpacing/>
        <w:rPr>
          <w:sz w:val="18"/>
          <w:szCs w:val="18"/>
        </w:rPr>
      </w:pPr>
    </w:p>
    <w:p w14:paraId="66D11733" w14:textId="77777777" w:rsidR="00E90852" w:rsidRPr="00E90852" w:rsidRDefault="00E90852" w:rsidP="00E90852">
      <w:pPr>
        <w:ind w:left="450" w:right="36"/>
        <w:contextualSpacing/>
        <w:rPr>
          <w:sz w:val="22"/>
          <w:szCs w:val="22"/>
        </w:rPr>
      </w:pPr>
      <w:r w:rsidRPr="00E90852">
        <w:rPr>
          <w:sz w:val="22"/>
          <w:szCs w:val="22"/>
          <w:u w:val="single"/>
        </w:rPr>
        <w:t>Invoices</w:t>
      </w:r>
      <w:r w:rsidRPr="00E90852">
        <w:rPr>
          <w:sz w:val="22"/>
          <w:szCs w:val="22"/>
        </w:rPr>
        <w:t>-The invoice clearly outlines the goods received or services rendered and the date(s) the services were rendered.</w:t>
      </w:r>
    </w:p>
    <w:p w14:paraId="7E73FF5A" w14:textId="77777777" w:rsidR="00E90852" w:rsidRPr="00E90852" w:rsidRDefault="00E90852" w:rsidP="00E90852">
      <w:pPr>
        <w:numPr>
          <w:ilvl w:val="0"/>
          <w:numId w:val="21"/>
        </w:numPr>
        <w:ind w:right="36"/>
        <w:contextualSpacing/>
        <w:rPr>
          <w:sz w:val="22"/>
          <w:szCs w:val="22"/>
        </w:rPr>
      </w:pPr>
      <w:r w:rsidRPr="00E90852">
        <w:rPr>
          <w:sz w:val="22"/>
          <w:szCs w:val="22"/>
        </w:rPr>
        <w:t>The invoice must include the full name and address of the company.</w:t>
      </w:r>
    </w:p>
    <w:p w14:paraId="43181B41" w14:textId="77777777" w:rsidR="00E90852" w:rsidRPr="00E90852" w:rsidRDefault="00E90852" w:rsidP="00E90852">
      <w:pPr>
        <w:numPr>
          <w:ilvl w:val="0"/>
          <w:numId w:val="21"/>
        </w:numPr>
        <w:ind w:right="36"/>
        <w:contextualSpacing/>
        <w:rPr>
          <w:sz w:val="22"/>
          <w:szCs w:val="22"/>
        </w:rPr>
      </w:pPr>
      <w:r w:rsidRPr="00E90852">
        <w:rPr>
          <w:sz w:val="22"/>
          <w:szCs w:val="22"/>
        </w:rPr>
        <w:t>The invoice must include the Board of Education purchase order number.</w:t>
      </w:r>
    </w:p>
    <w:p w14:paraId="0EDA5453" w14:textId="77777777" w:rsidR="00E90852" w:rsidRPr="00E90852" w:rsidRDefault="00E90852" w:rsidP="00E90852">
      <w:pPr>
        <w:numPr>
          <w:ilvl w:val="0"/>
          <w:numId w:val="21"/>
        </w:numPr>
        <w:ind w:right="36"/>
        <w:contextualSpacing/>
        <w:rPr>
          <w:sz w:val="22"/>
          <w:szCs w:val="22"/>
        </w:rPr>
      </w:pPr>
      <w:r w:rsidRPr="00E90852">
        <w:rPr>
          <w:sz w:val="22"/>
          <w:szCs w:val="22"/>
        </w:rPr>
        <w:t>The invoice must have the company’s invoice number that may be used as reference.</w:t>
      </w:r>
    </w:p>
    <w:p w14:paraId="68E1A11B" w14:textId="77777777" w:rsidR="00E90852" w:rsidRPr="00E90852" w:rsidRDefault="00E90852" w:rsidP="00E90852">
      <w:pPr>
        <w:numPr>
          <w:ilvl w:val="0"/>
          <w:numId w:val="21"/>
        </w:numPr>
        <w:ind w:right="36"/>
        <w:contextualSpacing/>
        <w:rPr>
          <w:sz w:val="22"/>
          <w:szCs w:val="22"/>
        </w:rPr>
      </w:pPr>
      <w:r w:rsidRPr="00E90852">
        <w:rPr>
          <w:sz w:val="22"/>
          <w:szCs w:val="22"/>
        </w:rPr>
        <w:t>The invoice must list the goods or services rendered.</w:t>
      </w:r>
    </w:p>
    <w:p w14:paraId="32EE886A" w14:textId="77777777" w:rsidR="00E90852" w:rsidRPr="00E90852" w:rsidRDefault="00E90852" w:rsidP="00E90852">
      <w:pPr>
        <w:numPr>
          <w:ilvl w:val="0"/>
          <w:numId w:val="21"/>
        </w:numPr>
        <w:ind w:right="36"/>
        <w:contextualSpacing/>
        <w:rPr>
          <w:sz w:val="22"/>
          <w:szCs w:val="22"/>
        </w:rPr>
      </w:pPr>
      <w:r w:rsidRPr="00E90852">
        <w:rPr>
          <w:sz w:val="22"/>
          <w:szCs w:val="22"/>
        </w:rPr>
        <w:t>The invoice must be submitted to the Business Office.</w:t>
      </w:r>
    </w:p>
    <w:p w14:paraId="03F40ACD" w14:textId="36D4E6AD" w:rsidR="00E90852" w:rsidRDefault="00E90852" w:rsidP="00E90852">
      <w:pPr>
        <w:numPr>
          <w:ilvl w:val="0"/>
          <w:numId w:val="21"/>
        </w:numPr>
        <w:ind w:right="36"/>
        <w:contextualSpacing/>
        <w:rPr>
          <w:sz w:val="22"/>
          <w:szCs w:val="22"/>
        </w:rPr>
      </w:pPr>
      <w:r w:rsidRPr="00E90852">
        <w:rPr>
          <w:sz w:val="22"/>
          <w:szCs w:val="22"/>
        </w:rPr>
        <w:t>Invoices must be submitted within thirty (30) days of service.</w:t>
      </w:r>
    </w:p>
    <w:p w14:paraId="20A25789" w14:textId="77777777" w:rsidR="000055AB" w:rsidRPr="00E90852" w:rsidRDefault="000055AB" w:rsidP="000055AB">
      <w:pPr>
        <w:ind w:left="1440" w:right="36"/>
        <w:contextualSpacing/>
        <w:rPr>
          <w:sz w:val="22"/>
          <w:szCs w:val="22"/>
        </w:rPr>
      </w:pPr>
    </w:p>
    <w:p w14:paraId="25C6F01C" w14:textId="15CEBB5F" w:rsidR="000055AB" w:rsidRPr="0019690C" w:rsidRDefault="000055AB" w:rsidP="0019690C">
      <w:pPr>
        <w:pStyle w:val="ListParagraph"/>
        <w:numPr>
          <w:ilvl w:val="0"/>
          <w:numId w:val="6"/>
        </w:numPr>
        <w:ind w:right="-540"/>
        <w:jc w:val="both"/>
        <w:rPr>
          <w:sz w:val="22"/>
          <w:szCs w:val="22"/>
        </w:rPr>
      </w:pPr>
      <w:r w:rsidRPr="0019690C">
        <w:rPr>
          <w:sz w:val="22"/>
          <w:szCs w:val="22"/>
          <w:u w:val="single"/>
        </w:rPr>
        <w:t>CRIMINAL HISTORY RECORD:</w:t>
      </w:r>
      <w:r w:rsidRPr="0019690C">
        <w:rPr>
          <w:sz w:val="22"/>
          <w:szCs w:val="22"/>
        </w:rPr>
        <w:t xml:space="preserve">  The Board defines, “regular contact with students” as twenty (20) hours per month.  As per Board policy, “ The Board shall not employ for pay or contract for the paid services of any person serving in a position which involves regular contact with </w:t>
      </w:r>
      <w:proofErr w:type="spellStart"/>
      <w:r w:rsidRPr="0019690C">
        <w:rPr>
          <w:sz w:val="22"/>
          <w:szCs w:val="22"/>
        </w:rPr>
        <w:t>student</w:t>
      </w:r>
      <w:r w:rsidR="00B4447F" w:rsidRPr="0019690C">
        <w:rPr>
          <w:sz w:val="22"/>
          <w:szCs w:val="22"/>
        </w:rPr>
        <w:t>S</w:t>
      </w:r>
      <w:proofErr w:type="spellEnd"/>
      <w:r w:rsidRPr="0019690C">
        <w:rPr>
          <w:sz w:val="22"/>
          <w:szCs w:val="22"/>
        </w:rPr>
        <w:t xml:space="preserve"> unless the Board has first determined, consistent with the requirements and standards of </w:t>
      </w:r>
      <w:r w:rsidRPr="0019690C">
        <w:rPr>
          <w:sz w:val="22"/>
          <w:szCs w:val="22"/>
          <w:u w:val="single"/>
        </w:rPr>
        <w:t>N.J.S.A. 18A:6-7.1 et seq.,</w:t>
      </w:r>
      <w:r w:rsidRPr="0019690C">
        <w:rPr>
          <w:sz w:val="22"/>
          <w:szCs w:val="22"/>
        </w:rPr>
        <w:t xml:space="preserve"> that no criminal history record information exists on file in the Federal Bureau of Investigation, Identification Division or the State Bureau of Identification which would disqualify the individual from being employed or utilized in such capacity or position.”</w:t>
      </w:r>
    </w:p>
    <w:p w14:paraId="6B986FE3" w14:textId="5BF62FF2" w:rsidR="000055AB" w:rsidRDefault="000055AB" w:rsidP="00E90852">
      <w:pPr>
        <w:ind w:left="450" w:right="36" w:hanging="360"/>
        <w:contextualSpacing/>
        <w:rPr>
          <w:sz w:val="22"/>
          <w:szCs w:val="22"/>
        </w:rPr>
      </w:pPr>
    </w:p>
    <w:p w14:paraId="26F6BF0A" w14:textId="3CD9DE14" w:rsidR="00E90852" w:rsidRPr="0019690C" w:rsidRDefault="00E90852" w:rsidP="0019690C">
      <w:pPr>
        <w:pStyle w:val="ListParagraph"/>
        <w:numPr>
          <w:ilvl w:val="0"/>
          <w:numId w:val="6"/>
        </w:numPr>
        <w:ind w:right="36"/>
        <w:jc w:val="both"/>
        <w:rPr>
          <w:b/>
          <w:sz w:val="22"/>
          <w:szCs w:val="22"/>
        </w:rPr>
      </w:pPr>
      <w:r w:rsidRPr="0019690C">
        <w:rPr>
          <w:sz w:val="22"/>
          <w:szCs w:val="22"/>
          <w:u w:val="single"/>
        </w:rPr>
        <w:t>PRESENTATION AND INTERVIEWS</w:t>
      </w:r>
      <w:r w:rsidRPr="0019690C">
        <w:rPr>
          <w:sz w:val="22"/>
          <w:szCs w:val="22"/>
        </w:rPr>
        <w:t xml:space="preserve">-The Board of Education may at its </w:t>
      </w:r>
      <w:proofErr w:type="gramStart"/>
      <w:r w:rsidRPr="0019690C">
        <w:rPr>
          <w:sz w:val="22"/>
          <w:szCs w:val="22"/>
        </w:rPr>
        <w:t>option,</w:t>
      </w:r>
      <w:proofErr w:type="gramEnd"/>
      <w:r w:rsidRPr="0019690C">
        <w:rPr>
          <w:sz w:val="22"/>
          <w:szCs w:val="22"/>
        </w:rPr>
        <w:t xml:space="preserve"> require providers of its choice to attend interviews and make presentations to district officials.  This process may only take place after proposals have been opened and </w:t>
      </w:r>
      <w:proofErr w:type="gramStart"/>
      <w:r w:rsidRPr="0019690C">
        <w:rPr>
          <w:sz w:val="22"/>
          <w:szCs w:val="22"/>
        </w:rPr>
        <w:t>reviewed and</w:t>
      </w:r>
      <w:proofErr w:type="gramEnd"/>
      <w:r w:rsidRPr="0019690C">
        <w:rPr>
          <w:sz w:val="22"/>
          <w:szCs w:val="22"/>
        </w:rPr>
        <w:t xml:space="preserve"> prior to the completion of the evaluation.  </w:t>
      </w:r>
      <w:r w:rsidRPr="0019690C">
        <w:rPr>
          <w:b/>
          <w:sz w:val="22"/>
          <w:szCs w:val="22"/>
        </w:rPr>
        <w:t>Under no circumstances shall the provisions of the proposal be subject to negotiations-N.J.S.A. 18A:18A-4.5 (b).</w:t>
      </w:r>
    </w:p>
    <w:p w14:paraId="630BA431" w14:textId="77777777" w:rsidR="00E90852" w:rsidRPr="00E90852" w:rsidRDefault="00E90852" w:rsidP="00E90852">
      <w:pPr>
        <w:ind w:left="450" w:right="36" w:hanging="360"/>
        <w:contextualSpacing/>
        <w:rPr>
          <w:b/>
          <w:sz w:val="18"/>
          <w:szCs w:val="18"/>
        </w:rPr>
      </w:pPr>
    </w:p>
    <w:p w14:paraId="50A6E988" w14:textId="0AA308B0" w:rsidR="00E90852" w:rsidRPr="0019690C" w:rsidRDefault="00E90852" w:rsidP="0019690C">
      <w:pPr>
        <w:pStyle w:val="ListParagraph"/>
        <w:numPr>
          <w:ilvl w:val="0"/>
          <w:numId w:val="6"/>
        </w:numPr>
        <w:ind w:right="36"/>
        <w:jc w:val="both"/>
        <w:rPr>
          <w:sz w:val="22"/>
          <w:szCs w:val="22"/>
        </w:rPr>
      </w:pPr>
      <w:proofErr w:type="gramStart"/>
      <w:r w:rsidRPr="0019690C">
        <w:rPr>
          <w:sz w:val="22"/>
          <w:szCs w:val="22"/>
        </w:rPr>
        <w:t>In the event that</w:t>
      </w:r>
      <w:proofErr w:type="gramEnd"/>
      <w:r w:rsidRPr="0019690C">
        <w:rPr>
          <w:sz w:val="22"/>
          <w:szCs w:val="22"/>
        </w:rPr>
        <w:t xml:space="preserve"> the RFP Specifications have been obtained from a third party and not from the Washington Township Board of Education, it is the vendor’s responsibility to provide the Board with contact information in the event of an addendum.  It is also the vendor’s responsibility t</w:t>
      </w:r>
      <w:r w:rsidR="001C3367" w:rsidRPr="0019690C">
        <w:rPr>
          <w:sz w:val="22"/>
          <w:szCs w:val="22"/>
        </w:rPr>
        <w:t>o e</w:t>
      </w:r>
      <w:r w:rsidRPr="0019690C">
        <w:rPr>
          <w:sz w:val="22"/>
          <w:szCs w:val="22"/>
        </w:rPr>
        <w:t>nsure they are in receipt of the complete Specification packet.  The Board will not be held liable for any missing aspect of Specifications if obtained by a third party.</w:t>
      </w:r>
    </w:p>
    <w:p w14:paraId="51C45F7B" w14:textId="77777777" w:rsidR="00B36652" w:rsidRDefault="0069731E" w:rsidP="00A74D0F">
      <w:pPr>
        <w:keepNext/>
        <w:keepLines/>
        <w:spacing w:before="240"/>
        <w:outlineLvl w:val="0"/>
        <w:rPr>
          <w:sz w:val="22"/>
          <w:szCs w:val="22"/>
        </w:rPr>
      </w:pPr>
      <w:r>
        <w:rPr>
          <w:sz w:val="22"/>
          <w:szCs w:val="22"/>
        </w:rPr>
        <w:lastRenderedPageBreak/>
        <w:tab/>
      </w:r>
      <w:r w:rsidR="00A74D0F">
        <w:rPr>
          <w:sz w:val="22"/>
          <w:szCs w:val="22"/>
        </w:rPr>
        <w:tab/>
      </w:r>
      <w:r w:rsidR="00A74D0F">
        <w:rPr>
          <w:sz w:val="22"/>
          <w:szCs w:val="22"/>
        </w:rPr>
        <w:tab/>
      </w:r>
      <w:r w:rsidR="00A74D0F">
        <w:rPr>
          <w:sz w:val="22"/>
          <w:szCs w:val="22"/>
        </w:rPr>
        <w:tab/>
      </w:r>
      <w:r w:rsidR="00A74D0F">
        <w:rPr>
          <w:sz w:val="22"/>
          <w:szCs w:val="22"/>
        </w:rPr>
        <w:tab/>
      </w:r>
    </w:p>
    <w:p w14:paraId="26A1D0FC" w14:textId="51440FA3" w:rsidR="00A74D0F" w:rsidRPr="00A74D0F" w:rsidRDefault="00B36652" w:rsidP="00A74D0F">
      <w:pPr>
        <w:keepNext/>
        <w:keepLines/>
        <w:spacing w:before="240"/>
        <w:outlineLvl w:val="0"/>
        <w:rPr>
          <w:rFonts w:eastAsiaTheme="majorEastAsia" w:cstheme="majorBidi"/>
          <w:smallCaps/>
          <w:color w:val="365F91" w:themeColor="accent1" w:themeShade="BF"/>
        </w:rPr>
      </w:pPr>
      <w:r>
        <w:rPr>
          <w:rFonts w:eastAsiaTheme="majorEastAsia" w:cstheme="majorBidi"/>
          <w:smallCaps/>
          <w:color w:val="365F91" w:themeColor="accent1" w:themeShade="BF"/>
        </w:rPr>
        <w:tab/>
      </w:r>
      <w:r>
        <w:rPr>
          <w:rFonts w:eastAsiaTheme="majorEastAsia" w:cstheme="majorBidi"/>
          <w:smallCaps/>
          <w:color w:val="365F91" w:themeColor="accent1" w:themeShade="BF"/>
        </w:rPr>
        <w:tab/>
      </w:r>
      <w:r>
        <w:rPr>
          <w:rFonts w:eastAsiaTheme="majorEastAsia" w:cstheme="majorBidi"/>
          <w:smallCaps/>
          <w:color w:val="365F91" w:themeColor="accent1" w:themeShade="BF"/>
        </w:rPr>
        <w:tab/>
      </w:r>
      <w:r>
        <w:rPr>
          <w:rFonts w:eastAsiaTheme="majorEastAsia" w:cstheme="majorBidi"/>
          <w:smallCaps/>
          <w:color w:val="365F91" w:themeColor="accent1" w:themeShade="BF"/>
        </w:rPr>
        <w:tab/>
      </w:r>
      <w:r>
        <w:rPr>
          <w:rFonts w:eastAsiaTheme="majorEastAsia" w:cstheme="majorBidi"/>
          <w:smallCaps/>
          <w:color w:val="365F91" w:themeColor="accent1" w:themeShade="BF"/>
        </w:rPr>
        <w:tab/>
      </w:r>
      <w:r w:rsidR="00A74D0F" w:rsidRPr="00A74D0F">
        <w:rPr>
          <w:rFonts w:eastAsiaTheme="majorEastAsia" w:cstheme="majorBidi"/>
          <w:smallCaps/>
          <w:color w:val="365F91" w:themeColor="accent1" w:themeShade="BF"/>
        </w:rPr>
        <w:t>Ethics in Purchasing</w:t>
      </w:r>
    </w:p>
    <w:p w14:paraId="28DB297E" w14:textId="77777777" w:rsidR="00A74D0F" w:rsidRPr="00A74D0F" w:rsidRDefault="00A74D0F" w:rsidP="00A74D0F">
      <w:pPr>
        <w:jc w:val="center"/>
        <w:rPr>
          <w:b/>
          <w:i/>
        </w:rPr>
      </w:pPr>
    </w:p>
    <w:p w14:paraId="7AD3875C" w14:textId="77777777" w:rsidR="00A74D0F" w:rsidRPr="00A74D0F" w:rsidRDefault="00A74D0F" w:rsidP="00A74D0F">
      <w:pPr>
        <w:jc w:val="center"/>
        <w:rPr>
          <w:b/>
          <w:i/>
        </w:rPr>
      </w:pPr>
      <w:r w:rsidRPr="00A74D0F">
        <w:rPr>
          <w:b/>
          <w:i/>
        </w:rPr>
        <w:t>Statement to Vendors</w:t>
      </w:r>
    </w:p>
    <w:p w14:paraId="1FFCC44B" w14:textId="77777777" w:rsidR="00A74D0F" w:rsidRPr="00A74D0F" w:rsidRDefault="00A74D0F" w:rsidP="00A74D0F">
      <w:pPr>
        <w:jc w:val="center"/>
        <w:rPr>
          <w:b/>
          <w:i/>
        </w:rPr>
      </w:pPr>
    </w:p>
    <w:p w14:paraId="3F032C11" w14:textId="77777777" w:rsidR="00A74D0F" w:rsidRPr="00A74D0F" w:rsidRDefault="00A74D0F" w:rsidP="00A74D0F">
      <w:pPr>
        <w:jc w:val="center"/>
        <w:rPr>
          <w:b/>
          <w:i/>
          <w:u w:val="single"/>
        </w:rPr>
      </w:pPr>
      <w:r w:rsidRPr="00A74D0F">
        <w:rPr>
          <w:b/>
          <w:i/>
          <w:u w:val="single"/>
        </w:rPr>
        <w:t>School District Responsibility</w:t>
      </w:r>
    </w:p>
    <w:p w14:paraId="77BE5234" w14:textId="77777777" w:rsidR="00A74D0F" w:rsidRPr="00A74D0F" w:rsidRDefault="00A74D0F" w:rsidP="00A74D0F">
      <w:pPr>
        <w:spacing w:line="360" w:lineRule="auto"/>
        <w:jc w:val="center"/>
        <w:rPr>
          <w:b/>
          <w:i/>
        </w:rPr>
      </w:pPr>
    </w:p>
    <w:p w14:paraId="5B648069" w14:textId="77777777" w:rsidR="00A74D0F" w:rsidRPr="00A74D0F" w:rsidRDefault="00A74D0F" w:rsidP="00A74D0F">
      <w:pPr>
        <w:spacing w:line="360" w:lineRule="auto"/>
        <w:ind w:right="180"/>
        <w:rPr>
          <w:u w:val="single"/>
        </w:rPr>
      </w:pPr>
      <w:r w:rsidRPr="00A74D0F">
        <w:rPr>
          <w:u w:val="single"/>
        </w:rPr>
        <w:t>Recommendation of Purchases</w:t>
      </w:r>
    </w:p>
    <w:p w14:paraId="399F2F29" w14:textId="77777777" w:rsidR="00A74D0F" w:rsidRPr="00A74D0F" w:rsidRDefault="00A74D0F" w:rsidP="00A74D0F">
      <w:pPr>
        <w:ind w:right="180"/>
        <w:jc w:val="both"/>
      </w:pPr>
      <w:r w:rsidRPr="00A74D0F">
        <w:t>It is the desire of the Board of Education to have all Board employees and officials practice exemplary ethical behavior in the procurement of goods, materials, supplies, and services.</w:t>
      </w:r>
    </w:p>
    <w:p w14:paraId="2AE10AC4" w14:textId="77777777" w:rsidR="00A74D0F" w:rsidRPr="00A74D0F" w:rsidRDefault="00A74D0F" w:rsidP="00A74D0F">
      <w:pPr>
        <w:ind w:right="180"/>
        <w:jc w:val="both"/>
      </w:pPr>
    </w:p>
    <w:p w14:paraId="1666D700" w14:textId="77777777" w:rsidR="00A74D0F" w:rsidRPr="00A74D0F" w:rsidRDefault="00A74D0F" w:rsidP="00A74D0F">
      <w:pPr>
        <w:ind w:right="180"/>
        <w:jc w:val="both"/>
      </w:pPr>
      <w:r w:rsidRPr="00A74D0F">
        <w:t>School district officials and employees who recommend purchases shall not extend any favoritism to any vendor.  Each recommended purchase should be based upon quality of the items, service, price, delivery, and other applicable factors in full compliance with N.J.S.A. 18A:18A-1 et seq.</w:t>
      </w:r>
    </w:p>
    <w:p w14:paraId="0252CDA8" w14:textId="77777777" w:rsidR="00A74D0F" w:rsidRPr="00A74D0F" w:rsidRDefault="00A74D0F" w:rsidP="00A74D0F">
      <w:pPr>
        <w:ind w:right="180"/>
        <w:jc w:val="both"/>
      </w:pPr>
    </w:p>
    <w:p w14:paraId="3DA8516A" w14:textId="77777777" w:rsidR="00A74D0F" w:rsidRPr="00A74D0F" w:rsidRDefault="00A74D0F" w:rsidP="00A74D0F">
      <w:pPr>
        <w:spacing w:line="360" w:lineRule="auto"/>
        <w:ind w:right="180"/>
        <w:jc w:val="both"/>
        <w:rPr>
          <w:u w:val="single"/>
        </w:rPr>
      </w:pPr>
      <w:r w:rsidRPr="00A74D0F">
        <w:rPr>
          <w:u w:val="single"/>
        </w:rPr>
        <w:t>Solicitation/Receipt of Gifts – Prohibited</w:t>
      </w:r>
    </w:p>
    <w:p w14:paraId="7D482FDD" w14:textId="77777777" w:rsidR="00A74D0F" w:rsidRPr="00A74D0F" w:rsidRDefault="00A74D0F" w:rsidP="00A74D0F">
      <w:pPr>
        <w:ind w:right="180"/>
        <w:jc w:val="both"/>
      </w:pPr>
      <w:r w:rsidRPr="00A74D0F">
        <w:t>School district officials and employees are prohibited from soliciting and receiving funds, gifts, materials, goods, services, favors, and any other items of value from vendors doing business with the Board of Education or anyone proposing to do business with the Board.</w:t>
      </w:r>
    </w:p>
    <w:p w14:paraId="556138C1" w14:textId="77777777" w:rsidR="00A74D0F" w:rsidRPr="00A74D0F" w:rsidRDefault="00A74D0F" w:rsidP="00A74D0F">
      <w:pPr>
        <w:ind w:right="180"/>
        <w:jc w:val="both"/>
      </w:pPr>
    </w:p>
    <w:p w14:paraId="0DCB2D8A" w14:textId="77777777" w:rsidR="00A74D0F" w:rsidRPr="00A74D0F" w:rsidRDefault="00A74D0F" w:rsidP="00A74D0F">
      <w:pPr>
        <w:ind w:right="180"/>
        <w:jc w:val="center"/>
        <w:rPr>
          <w:b/>
          <w:i/>
          <w:u w:val="single"/>
        </w:rPr>
      </w:pPr>
      <w:r w:rsidRPr="00A74D0F">
        <w:rPr>
          <w:b/>
          <w:i/>
          <w:u w:val="single"/>
        </w:rPr>
        <w:t>Vendor Responsibility</w:t>
      </w:r>
    </w:p>
    <w:p w14:paraId="469ED06A" w14:textId="77777777" w:rsidR="00A74D0F" w:rsidRPr="00A74D0F" w:rsidRDefault="00A74D0F" w:rsidP="00A74D0F">
      <w:pPr>
        <w:ind w:right="180"/>
        <w:jc w:val="both"/>
      </w:pPr>
    </w:p>
    <w:p w14:paraId="55AE3EB5" w14:textId="77777777" w:rsidR="00A74D0F" w:rsidRPr="00A74D0F" w:rsidRDefault="00A74D0F" w:rsidP="00A74D0F">
      <w:pPr>
        <w:spacing w:line="360" w:lineRule="auto"/>
        <w:ind w:right="180"/>
        <w:jc w:val="both"/>
        <w:rPr>
          <w:u w:val="single"/>
        </w:rPr>
      </w:pPr>
      <w:r w:rsidRPr="00A74D0F">
        <w:rPr>
          <w:u w:val="single"/>
        </w:rPr>
        <w:t>Offer of Gifts, Gratuities -- Prohibited</w:t>
      </w:r>
    </w:p>
    <w:p w14:paraId="18A89B8B" w14:textId="77777777" w:rsidR="00A74D0F" w:rsidRPr="00A74D0F" w:rsidRDefault="00A74D0F" w:rsidP="00A74D0F">
      <w:pPr>
        <w:ind w:right="180"/>
        <w:jc w:val="both"/>
      </w:pPr>
      <w:r w:rsidRPr="00A74D0F">
        <w:t>Any vendor doing business or proposing to do business with the Board of Education, shall neither pay, offer to pay, either directly or indirectly, any fee, commission, or compensation, nor offer any gift, gratuity, or other thing of value of any kind to any official or employee of the Board of Education or to any member of the official’s or employee’s immediate family.</w:t>
      </w:r>
    </w:p>
    <w:p w14:paraId="1763EBA8" w14:textId="77777777" w:rsidR="00A74D0F" w:rsidRPr="00A74D0F" w:rsidRDefault="00A74D0F" w:rsidP="00A74D0F">
      <w:pPr>
        <w:ind w:right="180"/>
        <w:jc w:val="both"/>
      </w:pPr>
    </w:p>
    <w:p w14:paraId="6F543C6F" w14:textId="77777777" w:rsidR="00A74D0F" w:rsidRPr="00A74D0F" w:rsidRDefault="00A74D0F" w:rsidP="00A74D0F">
      <w:pPr>
        <w:spacing w:line="360" w:lineRule="auto"/>
        <w:ind w:right="180"/>
        <w:jc w:val="both"/>
        <w:rPr>
          <w:u w:val="single"/>
        </w:rPr>
      </w:pPr>
      <w:r w:rsidRPr="00A74D0F">
        <w:rPr>
          <w:u w:val="single"/>
        </w:rPr>
        <w:t>Vendor Influence -- Prohibited</w:t>
      </w:r>
    </w:p>
    <w:p w14:paraId="0D9F5534" w14:textId="77777777" w:rsidR="00A74D0F" w:rsidRPr="00A74D0F" w:rsidRDefault="00A74D0F" w:rsidP="00A74D0F">
      <w:pPr>
        <w:ind w:right="180"/>
        <w:jc w:val="both"/>
      </w:pPr>
      <w:r w:rsidRPr="00A74D0F">
        <w:t>No vendor shall cause to influence or attempt to cause to influence, any official or employee of the Board of Education, in any manner which might tend to impair the objectivity or independence of judgment of said official or employee.</w:t>
      </w:r>
    </w:p>
    <w:p w14:paraId="34946E81" w14:textId="77777777" w:rsidR="00A74D0F" w:rsidRPr="00A74D0F" w:rsidRDefault="00A74D0F" w:rsidP="00A74D0F">
      <w:pPr>
        <w:ind w:right="180"/>
        <w:jc w:val="both"/>
      </w:pPr>
    </w:p>
    <w:p w14:paraId="3D6010B2" w14:textId="77777777" w:rsidR="00A74D0F" w:rsidRPr="00A74D0F" w:rsidRDefault="00A74D0F" w:rsidP="00A74D0F">
      <w:pPr>
        <w:ind w:right="180"/>
        <w:jc w:val="center"/>
        <w:rPr>
          <w:b/>
          <w:i/>
          <w:u w:val="single"/>
        </w:rPr>
      </w:pPr>
      <w:r w:rsidRPr="00A74D0F">
        <w:rPr>
          <w:b/>
          <w:i/>
          <w:u w:val="single"/>
        </w:rPr>
        <w:t>Vendor Certification</w:t>
      </w:r>
    </w:p>
    <w:p w14:paraId="296D6198" w14:textId="77777777" w:rsidR="00A74D0F" w:rsidRPr="00A74D0F" w:rsidRDefault="00A74D0F" w:rsidP="00A74D0F">
      <w:pPr>
        <w:ind w:right="180"/>
        <w:jc w:val="both"/>
        <w:rPr>
          <w:b/>
          <w:i/>
          <w:u w:val="single"/>
        </w:rPr>
      </w:pPr>
    </w:p>
    <w:p w14:paraId="6445D165" w14:textId="77777777" w:rsidR="00A74D0F" w:rsidRPr="00A74D0F" w:rsidRDefault="00A74D0F" w:rsidP="00A74D0F">
      <w:pPr>
        <w:ind w:right="180"/>
        <w:jc w:val="both"/>
      </w:pPr>
      <w:r w:rsidRPr="00A74D0F">
        <w:t>Vendors or potential vendors will be asked to certify that no official or employee of the Board of Education or immediate family members are directly or indirectly interested in this request or have any interest in any portions of profits thereof.  The vendor participating in this request must be an independent vendor and not an official or employee of the Board of Education.</w:t>
      </w:r>
    </w:p>
    <w:p w14:paraId="297A335A" w14:textId="657EECFA" w:rsidR="00A74D0F" w:rsidRDefault="0069731E" w:rsidP="0069731E">
      <w:pPr>
        <w:ind w:left="720" w:right="36" w:hanging="720"/>
        <w:rPr>
          <w:sz w:val="22"/>
          <w:szCs w:val="22"/>
        </w:rPr>
      </w:pPr>
      <w:r>
        <w:rPr>
          <w:sz w:val="22"/>
          <w:szCs w:val="22"/>
        </w:rPr>
        <w:tab/>
      </w:r>
    </w:p>
    <w:p w14:paraId="30DC1048" w14:textId="77777777" w:rsidR="00A74D0F" w:rsidRDefault="00A74D0F">
      <w:pPr>
        <w:rPr>
          <w:sz w:val="22"/>
          <w:szCs w:val="22"/>
        </w:rPr>
      </w:pPr>
      <w:r>
        <w:rPr>
          <w:sz w:val="22"/>
          <w:szCs w:val="22"/>
        </w:rPr>
        <w:br w:type="page"/>
      </w:r>
    </w:p>
    <w:p w14:paraId="71B48E2A" w14:textId="6C46D69A" w:rsidR="007D0EDE" w:rsidRPr="00A74D0F" w:rsidRDefault="00AB69C2" w:rsidP="00A74D0F">
      <w:pPr>
        <w:rPr>
          <w:b/>
          <w:snapToGrid w:val="0"/>
          <w:color w:val="000000"/>
        </w:rPr>
      </w:pPr>
      <w:r>
        <w:rPr>
          <w:b/>
          <w:snapToGrid w:val="0"/>
          <w:color w:val="000000"/>
        </w:rPr>
        <w:lastRenderedPageBreak/>
        <w:tab/>
      </w:r>
      <w:r>
        <w:rPr>
          <w:b/>
          <w:snapToGrid w:val="0"/>
          <w:color w:val="000000"/>
        </w:rPr>
        <w:tab/>
        <w:t xml:space="preserve">  </w:t>
      </w:r>
      <w:r w:rsidR="00A74D0F">
        <w:rPr>
          <w:b/>
          <w:snapToGrid w:val="0"/>
          <w:color w:val="000000"/>
        </w:rPr>
        <w:t xml:space="preserve"> </w:t>
      </w:r>
      <w:r w:rsidR="007D0EDE" w:rsidRPr="00FD6C7C">
        <w:rPr>
          <w:b/>
          <w:snapToGrid w:val="0"/>
          <w:color w:val="000000"/>
        </w:rPr>
        <w:t>WASHINGTON TOWNSHIP BOARD OF EDUCATION</w:t>
      </w:r>
    </w:p>
    <w:p w14:paraId="36BEDEFD" w14:textId="77777777" w:rsidR="007D0EDE" w:rsidRPr="00FD6C7C" w:rsidRDefault="007D0EDE" w:rsidP="001760F9">
      <w:pPr>
        <w:jc w:val="center"/>
        <w:rPr>
          <w:b/>
          <w:color w:val="000000"/>
          <w:sz w:val="22"/>
          <w:szCs w:val="22"/>
          <w:u w:val="single"/>
        </w:rPr>
      </w:pPr>
    </w:p>
    <w:p w14:paraId="537D61F5" w14:textId="77777777" w:rsidR="001760F9" w:rsidRPr="00FD6C7C" w:rsidRDefault="00F92707" w:rsidP="001760F9">
      <w:pPr>
        <w:jc w:val="center"/>
        <w:rPr>
          <w:b/>
          <w:color w:val="000000"/>
          <w:sz w:val="22"/>
          <w:szCs w:val="22"/>
          <w:u w:val="single"/>
        </w:rPr>
      </w:pPr>
      <w:r w:rsidRPr="00FD6C7C">
        <w:rPr>
          <w:b/>
          <w:color w:val="000000"/>
          <w:sz w:val="22"/>
          <w:szCs w:val="22"/>
          <w:u w:val="single"/>
        </w:rPr>
        <w:t>REQUEST FOR PROPOSALS</w:t>
      </w:r>
      <w:r w:rsidR="0018319E" w:rsidRPr="00FD6C7C">
        <w:rPr>
          <w:b/>
          <w:color w:val="000000"/>
          <w:sz w:val="22"/>
          <w:szCs w:val="22"/>
          <w:u w:val="single"/>
        </w:rPr>
        <w:t xml:space="preserve"> </w:t>
      </w:r>
      <w:r w:rsidRPr="00FD6C7C">
        <w:rPr>
          <w:b/>
          <w:color w:val="000000"/>
          <w:sz w:val="22"/>
          <w:szCs w:val="22"/>
          <w:u w:val="single"/>
        </w:rPr>
        <w:t xml:space="preserve">FOR </w:t>
      </w:r>
      <w:r w:rsidR="001760F9" w:rsidRPr="00FD6C7C">
        <w:rPr>
          <w:b/>
          <w:color w:val="000000"/>
          <w:sz w:val="22"/>
          <w:szCs w:val="22"/>
          <w:u w:val="single"/>
        </w:rPr>
        <w:t>PROFESSIONAL SERVICES</w:t>
      </w:r>
    </w:p>
    <w:p w14:paraId="0C23C9E0" w14:textId="77777777" w:rsidR="001760F9" w:rsidRPr="00FD6C7C" w:rsidRDefault="001760F9" w:rsidP="001760F9">
      <w:pPr>
        <w:jc w:val="center"/>
        <w:rPr>
          <w:b/>
          <w:color w:val="000000"/>
          <w:sz w:val="22"/>
          <w:szCs w:val="22"/>
          <w:u w:val="single"/>
        </w:rPr>
      </w:pPr>
    </w:p>
    <w:p w14:paraId="54044FFE" w14:textId="06609C5B" w:rsidR="001760F9" w:rsidRPr="00FD6C7C" w:rsidRDefault="0018319E" w:rsidP="001760F9">
      <w:pPr>
        <w:jc w:val="center"/>
        <w:rPr>
          <w:b/>
          <w:color w:val="000000"/>
          <w:sz w:val="22"/>
          <w:szCs w:val="22"/>
          <w:u w:val="single"/>
        </w:rPr>
      </w:pPr>
      <w:r w:rsidRPr="00FD6C7C">
        <w:rPr>
          <w:b/>
          <w:color w:val="000000"/>
          <w:sz w:val="22"/>
          <w:szCs w:val="22"/>
          <w:u w:val="single"/>
        </w:rPr>
        <w:t xml:space="preserve">RFP </w:t>
      </w:r>
      <w:r w:rsidR="007506A1">
        <w:rPr>
          <w:b/>
          <w:color w:val="000000"/>
          <w:sz w:val="22"/>
          <w:szCs w:val="22"/>
          <w:u w:val="single"/>
        </w:rPr>
        <w:t>2</w:t>
      </w:r>
      <w:r w:rsidR="0019690C">
        <w:rPr>
          <w:b/>
          <w:color w:val="000000"/>
          <w:sz w:val="22"/>
          <w:szCs w:val="22"/>
          <w:u w:val="single"/>
        </w:rPr>
        <w:t>6</w:t>
      </w:r>
      <w:r w:rsidRPr="00FD6C7C">
        <w:rPr>
          <w:b/>
          <w:color w:val="000000"/>
          <w:sz w:val="22"/>
          <w:szCs w:val="22"/>
          <w:u w:val="single"/>
        </w:rPr>
        <w:t>-0</w:t>
      </w:r>
      <w:r w:rsidR="0069731E">
        <w:rPr>
          <w:b/>
          <w:color w:val="000000"/>
          <w:sz w:val="22"/>
          <w:szCs w:val="22"/>
          <w:u w:val="single"/>
        </w:rPr>
        <w:t>0</w:t>
      </w:r>
      <w:r w:rsidR="0019690C">
        <w:rPr>
          <w:b/>
          <w:color w:val="000000"/>
          <w:sz w:val="22"/>
          <w:szCs w:val="22"/>
          <w:u w:val="single"/>
        </w:rPr>
        <w:t>8</w:t>
      </w:r>
      <w:r w:rsidRPr="00FD6C7C">
        <w:rPr>
          <w:b/>
          <w:color w:val="000000"/>
          <w:sz w:val="22"/>
          <w:szCs w:val="22"/>
          <w:u w:val="single"/>
        </w:rPr>
        <w:t xml:space="preserve">, </w:t>
      </w:r>
      <w:r w:rsidR="00970E57" w:rsidRPr="00FD6C7C">
        <w:rPr>
          <w:b/>
          <w:color w:val="000000"/>
          <w:sz w:val="22"/>
          <w:szCs w:val="22"/>
          <w:u w:val="single"/>
        </w:rPr>
        <w:t>AUDITOR FOR ACCOUNTING/</w:t>
      </w:r>
      <w:r w:rsidR="001760F9" w:rsidRPr="00FD6C7C">
        <w:rPr>
          <w:b/>
          <w:color w:val="000000"/>
          <w:sz w:val="22"/>
          <w:szCs w:val="22"/>
          <w:u w:val="single"/>
        </w:rPr>
        <w:t>AUDITING</w:t>
      </w:r>
      <w:r w:rsidR="00970E57" w:rsidRPr="00FD6C7C">
        <w:rPr>
          <w:b/>
          <w:color w:val="000000"/>
          <w:sz w:val="22"/>
          <w:szCs w:val="22"/>
          <w:u w:val="single"/>
        </w:rPr>
        <w:t xml:space="preserve"> AND </w:t>
      </w:r>
      <w:r w:rsidR="001760F9" w:rsidRPr="00FD6C7C">
        <w:rPr>
          <w:b/>
          <w:color w:val="000000"/>
          <w:sz w:val="22"/>
          <w:szCs w:val="22"/>
          <w:u w:val="single"/>
        </w:rPr>
        <w:t>CONSULTING SERVICES</w:t>
      </w:r>
    </w:p>
    <w:p w14:paraId="447DB743" w14:textId="77777777" w:rsidR="00BC7DBF" w:rsidRPr="00FD6C7C" w:rsidRDefault="00F92707" w:rsidP="00F92707">
      <w:pPr>
        <w:jc w:val="center"/>
        <w:rPr>
          <w:b/>
          <w:color w:val="000000"/>
          <w:sz w:val="22"/>
          <w:szCs w:val="22"/>
          <w:u w:val="single"/>
        </w:rPr>
      </w:pPr>
      <w:r w:rsidRPr="00FD6C7C">
        <w:rPr>
          <w:b/>
          <w:color w:val="000000"/>
          <w:sz w:val="22"/>
          <w:szCs w:val="22"/>
          <w:u w:val="single"/>
        </w:rPr>
        <w:t xml:space="preserve"> </w:t>
      </w:r>
    </w:p>
    <w:p w14:paraId="25EC6613" w14:textId="77777777" w:rsidR="00F92707" w:rsidRPr="00FD6C7C" w:rsidRDefault="00F92707" w:rsidP="004F52BB">
      <w:pPr>
        <w:jc w:val="center"/>
        <w:rPr>
          <w:b/>
          <w:color w:val="000000"/>
          <w:sz w:val="22"/>
          <w:szCs w:val="22"/>
          <w:u w:val="single"/>
        </w:rPr>
      </w:pPr>
      <w:r w:rsidRPr="00FD6C7C">
        <w:rPr>
          <w:b/>
          <w:color w:val="000000"/>
          <w:sz w:val="22"/>
          <w:szCs w:val="22"/>
          <w:u w:val="single"/>
        </w:rPr>
        <w:t>SPECIFICATIONS</w:t>
      </w:r>
    </w:p>
    <w:p w14:paraId="7914AD7B" w14:textId="77777777" w:rsidR="004F52BB" w:rsidRPr="00FD6C7C" w:rsidRDefault="004F52BB" w:rsidP="004F52BB">
      <w:pPr>
        <w:jc w:val="center"/>
        <w:rPr>
          <w:b/>
          <w:color w:val="000000"/>
          <w:sz w:val="22"/>
          <w:szCs w:val="22"/>
          <w:u w:val="single"/>
        </w:rPr>
      </w:pPr>
    </w:p>
    <w:p w14:paraId="29504BEF" w14:textId="77777777" w:rsidR="004F52BB" w:rsidRPr="00FD6C7C" w:rsidRDefault="004F52BB" w:rsidP="004F52BB">
      <w:pPr>
        <w:jc w:val="center"/>
        <w:rPr>
          <w:color w:val="000000"/>
          <w:sz w:val="22"/>
          <w:szCs w:val="22"/>
        </w:rPr>
      </w:pPr>
    </w:p>
    <w:p w14:paraId="087DDA3B" w14:textId="0DA9A48E" w:rsidR="00F92707" w:rsidRPr="00FD6C7C" w:rsidRDefault="00F92707" w:rsidP="00F92707">
      <w:pPr>
        <w:rPr>
          <w:color w:val="000000"/>
          <w:sz w:val="22"/>
          <w:szCs w:val="22"/>
        </w:rPr>
      </w:pPr>
      <w:r w:rsidRPr="00FD6C7C">
        <w:rPr>
          <w:color w:val="000000"/>
          <w:sz w:val="22"/>
          <w:szCs w:val="22"/>
        </w:rPr>
        <w:t>The Washington Township Board of Education (WTBOE) is accepting proposals for auditing</w:t>
      </w:r>
      <w:r w:rsidR="00FD3F9D" w:rsidRPr="00FD6C7C">
        <w:rPr>
          <w:color w:val="000000"/>
          <w:sz w:val="22"/>
          <w:szCs w:val="22"/>
        </w:rPr>
        <w:t>/consulting services for the 20</w:t>
      </w:r>
      <w:r w:rsidR="007506A1">
        <w:rPr>
          <w:color w:val="000000"/>
          <w:sz w:val="22"/>
          <w:szCs w:val="22"/>
        </w:rPr>
        <w:t>2</w:t>
      </w:r>
      <w:r w:rsidR="0019690C">
        <w:rPr>
          <w:color w:val="000000"/>
          <w:sz w:val="22"/>
          <w:szCs w:val="22"/>
        </w:rPr>
        <w:t>5</w:t>
      </w:r>
      <w:r w:rsidRPr="00FD6C7C">
        <w:rPr>
          <w:color w:val="000000"/>
          <w:sz w:val="22"/>
          <w:szCs w:val="22"/>
        </w:rPr>
        <w:t>-20</w:t>
      </w:r>
      <w:r w:rsidR="007506A1">
        <w:rPr>
          <w:color w:val="000000"/>
          <w:sz w:val="22"/>
          <w:szCs w:val="22"/>
        </w:rPr>
        <w:t>2</w:t>
      </w:r>
      <w:r w:rsidR="0019690C">
        <w:rPr>
          <w:color w:val="000000"/>
          <w:sz w:val="22"/>
          <w:szCs w:val="22"/>
        </w:rPr>
        <w:t>6</w:t>
      </w:r>
      <w:r w:rsidRPr="00FD6C7C">
        <w:rPr>
          <w:color w:val="000000"/>
          <w:sz w:val="22"/>
          <w:szCs w:val="22"/>
        </w:rPr>
        <w:t xml:space="preserve"> school year. </w:t>
      </w:r>
    </w:p>
    <w:p w14:paraId="5F29CB12" w14:textId="77777777" w:rsidR="00B7584E" w:rsidRPr="00FD6C7C" w:rsidRDefault="00B7584E" w:rsidP="00F92707">
      <w:pPr>
        <w:rPr>
          <w:color w:val="000000"/>
          <w:sz w:val="22"/>
          <w:szCs w:val="22"/>
        </w:rPr>
      </w:pPr>
    </w:p>
    <w:p w14:paraId="61604FDF" w14:textId="77777777" w:rsidR="00F92707" w:rsidRPr="00FD6C7C" w:rsidRDefault="00F92707" w:rsidP="00F92707">
      <w:pPr>
        <w:rPr>
          <w:color w:val="000000"/>
          <w:sz w:val="22"/>
          <w:szCs w:val="22"/>
        </w:rPr>
      </w:pPr>
      <w:r w:rsidRPr="00FD6C7C">
        <w:rPr>
          <w:b/>
          <w:color w:val="000000"/>
          <w:sz w:val="22"/>
          <w:szCs w:val="22"/>
          <w:u w:val="single"/>
        </w:rPr>
        <w:t>REQUIREMENTS</w:t>
      </w:r>
    </w:p>
    <w:p w14:paraId="46E51227" w14:textId="77777777" w:rsidR="00F92707" w:rsidRPr="00FD6C7C" w:rsidRDefault="00F92707" w:rsidP="00F92707">
      <w:pPr>
        <w:rPr>
          <w:color w:val="000000"/>
          <w:sz w:val="22"/>
          <w:szCs w:val="22"/>
        </w:rPr>
      </w:pPr>
    </w:p>
    <w:p w14:paraId="5CF62A79" w14:textId="77777777" w:rsidR="00F92707" w:rsidRPr="00FD6C7C" w:rsidRDefault="00F92707" w:rsidP="00F92707">
      <w:pPr>
        <w:numPr>
          <w:ilvl w:val="0"/>
          <w:numId w:val="1"/>
        </w:numPr>
        <w:rPr>
          <w:color w:val="000000"/>
          <w:sz w:val="22"/>
          <w:szCs w:val="22"/>
        </w:rPr>
      </w:pPr>
      <w:r w:rsidRPr="00FD6C7C">
        <w:rPr>
          <w:color w:val="000000"/>
          <w:sz w:val="22"/>
          <w:szCs w:val="22"/>
        </w:rPr>
        <w:t>N.J.S.A. 18A:23-8 requires that an audit of the accounts of a school district be made only by a registered municipal accountant or certified public accountant of NJ w</w:t>
      </w:r>
      <w:r w:rsidR="00D344E4">
        <w:rPr>
          <w:color w:val="000000"/>
          <w:sz w:val="22"/>
          <w:szCs w:val="22"/>
        </w:rPr>
        <w:t>ho holds a valid</w:t>
      </w:r>
      <w:r w:rsidRPr="00FD6C7C">
        <w:rPr>
          <w:color w:val="000000"/>
          <w:sz w:val="22"/>
          <w:szCs w:val="22"/>
        </w:rPr>
        <w:t xml:space="preserve"> registration license as a public school accountant for NJ.</w:t>
      </w:r>
    </w:p>
    <w:p w14:paraId="6AC848A9" w14:textId="77777777" w:rsidR="00F92707" w:rsidRPr="00FD6C7C" w:rsidRDefault="00F92707" w:rsidP="00F92707">
      <w:pPr>
        <w:numPr>
          <w:ilvl w:val="1"/>
          <w:numId w:val="1"/>
        </w:numPr>
        <w:rPr>
          <w:color w:val="000000"/>
          <w:sz w:val="22"/>
          <w:szCs w:val="22"/>
        </w:rPr>
      </w:pPr>
      <w:r w:rsidRPr="00FD6C7C">
        <w:rPr>
          <w:color w:val="000000"/>
          <w:sz w:val="22"/>
          <w:szCs w:val="22"/>
        </w:rPr>
        <w:t xml:space="preserve">Proof of licensure as </w:t>
      </w:r>
      <w:proofErr w:type="gramStart"/>
      <w:r w:rsidRPr="00FD6C7C">
        <w:rPr>
          <w:color w:val="000000"/>
          <w:sz w:val="22"/>
          <w:szCs w:val="22"/>
        </w:rPr>
        <w:t>a</w:t>
      </w:r>
      <w:proofErr w:type="gramEnd"/>
      <w:r w:rsidRPr="00FD6C7C">
        <w:rPr>
          <w:color w:val="000000"/>
          <w:sz w:val="22"/>
          <w:szCs w:val="22"/>
        </w:rPr>
        <w:t xml:space="preserve"> RMA or CPA and PSA is required.</w:t>
      </w:r>
    </w:p>
    <w:p w14:paraId="20985A08" w14:textId="77777777" w:rsidR="00F92707" w:rsidRPr="00FD6C7C" w:rsidRDefault="00F92707" w:rsidP="00F92707">
      <w:pPr>
        <w:ind w:left="360"/>
        <w:rPr>
          <w:color w:val="000000"/>
          <w:sz w:val="22"/>
          <w:szCs w:val="22"/>
        </w:rPr>
      </w:pPr>
    </w:p>
    <w:p w14:paraId="0FC2A845" w14:textId="77777777" w:rsidR="00F92707" w:rsidRPr="00FD6C7C" w:rsidRDefault="00F92707" w:rsidP="00F92707">
      <w:pPr>
        <w:numPr>
          <w:ilvl w:val="0"/>
          <w:numId w:val="1"/>
        </w:numPr>
        <w:rPr>
          <w:color w:val="000000"/>
          <w:sz w:val="22"/>
          <w:szCs w:val="22"/>
        </w:rPr>
      </w:pPr>
      <w:r w:rsidRPr="00761C4B">
        <w:rPr>
          <w:color w:val="000000"/>
          <w:sz w:val="22"/>
          <w:szCs w:val="22"/>
        </w:rPr>
        <w:t xml:space="preserve">In accordance with </w:t>
      </w:r>
      <w:r w:rsidR="003B1154" w:rsidRPr="00761C4B">
        <w:rPr>
          <w:color w:val="000000"/>
          <w:sz w:val="22"/>
          <w:szCs w:val="22"/>
        </w:rPr>
        <w:t>the</w:t>
      </w:r>
      <w:r w:rsidR="003B1154" w:rsidRPr="00FD6C7C">
        <w:rPr>
          <w:color w:val="000000"/>
          <w:sz w:val="22"/>
          <w:szCs w:val="22"/>
        </w:rPr>
        <w:t xml:space="preserve"> </w:t>
      </w:r>
      <w:r w:rsidR="00761C4B">
        <w:rPr>
          <w:color w:val="000000"/>
          <w:sz w:val="22"/>
          <w:szCs w:val="22"/>
        </w:rPr>
        <w:t>Treasury Circular 15-08-OMB</w:t>
      </w:r>
      <w:r w:rsidR="008655F3">
        <w:rPr>
          <w:color w:val="000000"/>
          <w:sz w:val="22"/>
          <w:szCs w:val="22"/>
        </w:rPr>
        <w:t>, an</w:t>
      </w:r>
      <w:r w:rsidRPr="00FD6C7C">
        <w:rPr>
          <w:color w:val="000000"/>
          <w:sz w:val="22"/>
          <w:szCs w:val="22"/>
        </w:rPr>
        <w:t xml:space="preserve"> audit firm must submit a copy of the firm’s latest external quality control review (peer review) report.</w:t>
      </w:r>
    </w:p>
    <w:p w14:paraId="39BE1DDB" w14:textId="77777777" w:rsidR="00F92707" w:rsidRPr="00FD6C7C" w:rsidRDefault="00F92707" w:rsidP="00F92707">
      <w:pPr>
        <w:ind w:left="360"/>
        <w:rPr>
          <w:color w:val="000000"/>
          <w:sz w:val="22"/>
          <w:szCs w:val="22"/>
        </w:rPr>
      </w:pPr>
    </w:p>
    <w:p w14:paraId="4D8C3CA4" w14:textId="77777777" w:rsidR="00F92707" w:rsidRPr="00FD6C7C" w:rsidRDefault="00F92707" w:rsidP="00F92707">
      <w:pPr>
        <w:numPr>
          <w:ilvl w:val="0"/>
          <w:numId w:val="1"/>
        </w:numPr>
        <w:rPr>
          <w:color w:val="000000"/>
          <w:sz w:val="22"/>
          <w:szCs w:val="22"/>
        </w:rPr>
      </w:pPr>
      <w:r w:rsidRPr="00FD6C7C">
        <w:rPr>
          <w:color w:val="000000"/>
          <w:sz w:val="22"/>
          <w:szCs w:val="22"/>
        </w:rPr>
        <w:t>Each firm responding is required to submit the required accountant declaration in accordance with N.J.S.A. 18A:23-9.</w:t>
      </w:r>
    </w:p>
    <w:p w14:paraId="17FF3081" w14:textId="77777777" w:rsidR="00F92707" w:rsidRPr="00FD6C7C" w:rsidRDefault="00F92707" w:rsidP="00F92707">
      <w:pPr>
        <w:ind w:left="360"/>
        <w:rPr>
          <w:color w:val="000000"/>
          <w:sz w:val="22"/>
          <w:szCs w:val="22"/>
        </w:rPr>
      </w:pPr>
    </w:p>
    <w:p w14:paraId="33F47EEF" w14:textId="77777777" w:rsidR="00F92707" w:rsidRPr="00FD6C7C" w:rsidRDefault="00F92707" w:rsidP="00F92707">
      <w:pPr>
        <w:numPr>
          <w:ilvl w:val="0"/>
          <w:numId w:val="1"/>
        </w:numPr>
        <w:rPr>
          <w:color w:val="000000"/>
          <w:sz w:val="22"/>
          <w:szCs w:val="22"/>
        </w:rPr>
      </w:pPr>
      <w:r w:rsidRPr="00FD6C7C">
        <w:rPr>
          <w:color w:val="000000"/>
          <w:sz w:val="22"/>
          <w:szCs w:val="22"/>
        </w:rPr>
        <w:t>Each firm responding should show proof that they are a member of the American Institute of Certified Public Accountants.</w:t>
      </w:r>
    </w:p>
    <w:p w14:paraId="45B667E6" w14:textId="77777777" w:rsidR="00F92707" w:rsidRPr="00FD6C7C" w:rsidRDefault="00F92707" w:rsidP="00F92707">
      <w:pPr>
        <w:ind w:left="360"/>
        <w:rPr>
          <w:color w:val="000000"/>
          <w:sz w:val="22"/>
          <w:szCs w:val="22"/>
        </w:rPr>
      </w:pPr>
    </w:p>
    <w:p w14:paraId="01BCAA91" w14:textId="1DE7C06F" w:rsidR="00F92707" w:rsidRPr="00FD6C7C" w:rsidRDefault="00F92707" w:rsidP="00F92707">
      <w:pPr>
        <w:numPr>
          <w:ilvl w:val="0"/>
          <w:numId w:val="1"/>
        </w:numPr>
        <w:rPr>
          <w:color w:val="000000"/>
          <w:sz w:val="22"/>
          <w:szCs w:val="22"/>
        </w:rPr>
      </w:pPr>
      <w:r w:rsidRPr="00FD6C7C">
        <w:rPr>
          <w:color w:val="000000"/>
          <w:sz w:val="22"/>
          <w:szCs w:val="22"/>
        </w:rPr>
        <w:t xml:space="preserve">Each firm should forward a copy of their Certificate of Employee Information </w:t>
      </w:r>
      <w:r w:rsidR="00411964">
        <w:rPr>
          <w:color w:val="000000"/>
          <w:sz w:val="22"/>
          <w:szCs w:val="22"/>
        </w:rPr>
        <w:t xml:space="preserve">Report in </w:t>
      </w:r>
    </w:p>
    <w:p w14:paraId="3DE81F25" w14:textId="47FFB40E" w:rsidR="00F92707" w:rsidRPr="00FD6C7C" w:rsidRDefault="00411964" w:rsidP="00F92707">
      <w:pPr>
        <w:ind w:left="360"/>
        <w:rPr>
          <w:color w:val="000000"/>
          <w:sz w:val="22"/>
          <w:szCs w:val="22"/>
        </w:rPr>
      </w:pPr>
      <w:r>
        <w:rPr>
          <w:color w:val="000000"/>
          <w:sz w:val="22"/>
          <w:szCs w:val="22"/>
        </w:rPr>
        <w:tab/>
      </w:r>
      <w:r w:rsidR="00F92707" w:rsidRPr="00FD6C7C">
        <w:rPr>
          <w:color w:val="000000"/>
          <w:sz w:val="22"/>
          <w:szCs w:val="22"/>
        </w:rPr>
        <w:t>accordance with N.J.A.C. 17:27-1.1.</w:t>
      </w:r>
    </w:p>
    <w:p w14:paraId="0CFF9734" w14:textId="77777777" w:rsidR="00F92707" w:rsidRPr="00FD6C7C" w:rsidRDefault="00F92707" w:rsidP="00F92707">
      <w:pPr>
        <w:ind w:left="360"/>
        <w:rPr>
          <w:color w:val="000000"/>
          <w:sz w:val="22"/>
          <w:szCs w:val="22"/>
        </w:rPr>
      </w:pPr>
    </w:p>
    <w:p w14:paraId="4F189F07" w14:textId="183C9C55" w:rsidR="00EB0585" w:rsidRDefault="00E31FA6" w:rsidP="00E31FA6">
      <w:pPr>
        <w:pStyle w:val="ListParagraph"/>
        <w:numPr>
          <w:ilvl w:val="0"/>
          <w:numId w:val="1"/>
        </w:numPr>
        <w:tabs>
          <w:tab w:val="left" w:pos="-720"/>
        </w:tabs>
        <w:suppressAutoHyphens/>
        <w:rPr>
          <w:color w:val="000000"/>
          <w:sz w:val="22"/>
          <w:szCs w:val="22"/>
        </w:rPr>
      </w:pPr>
      <w:r>
        <w:rPr>
          <w:color w:val="000000"/>
          <w:sz w:val="22"/>
          <w:szCs w:val="22"/>
        </w:rPr>
        <w:t xml:space="preserve">Evidence </w:t>
      </w:r>
      <w:r w:rsidR="00EF0575" w:rsidRPr="00E31FA6">
        <w:rPr>
          <w:color w:val="000000"/>
          <w:sz w:val="22"/>
          <w:szCs w:val="22"/>
        </w:rPr>
        <w:t>of</w:t>
      </w:r>
      <w:r w:rsidR="00811198" w:rsidRPr="00E31FA6">
        <w:rPr>
          <w:color w:val="000000"/>
          <w:sz w:val="22"/>
          <w:szCs w:val="22"/>
        </w:rPr>
        <w:t xml:space="preserve"> $2,000,000. in Professional Liability Insurance</w:t>
      </w:r>
      <w:r>
        <w:rPr>
          <w:color w:val="000000"/>
          <w:sz w:val="22"/>
          <w:szCs w:val="22"/>
        </w:rPr>
        <w:t>. If awarded a contract, proof of Professional Liability insurance naming the Washington Township Board of Education as an additional insured will be required.</w:t>
      </w:r>
    </w:p>
    <w:p w14:paraId="64D75F6F" w14:textId="77777777" w:rsidR="00E31FA6" w:rsidRPr="00FD6C7C" w:rsidRDefault="00E31FA6" w:rsidP="00E31FA6">
      <w:pPr>
        <w:pStyle w:val="ListParagraph"/>
        <w:tabs>
          <w:tab w:val="left" w:pos="-720"/>
        </w:tabs>
        <w:suppressAutoHyphens/>
        <w:rPr>
          <w:color w:val="000000"/>
          <w:sz w:val="22"/>
          <w:szCs w:val="22"/>
        </w:rPr>
      </w:pPr>
    </w:p>
    <w:p w14:paraId="7E99A57B" w14:textId="3575223B" w:rsidR="00C430E2" w:rsidRPr="00EC2C5F" w:rsidRDefault="00C430E2" w:rsidP="00C430E2">
      <w:pPr>
        <w:rPr>
          <w:color w:val="000000"/>
          <w:sz w:val="22"/>
          <w:szCs w:val="22"/>
        </w:rPr>
      </w:pPr>
      <w:r w:rsidRPr="00FD6C7C">
        <w:rPr>
          <w:color w:val="000000"/>
          <w:sz w:val="22"/>
          <w:szCs w:val="22"/>
        </w:rPr>
        <w:t xml:space="preserve">     </w:t>
      </w:r>
      <w:r w:rsidR="00E31FA6">
        <w:rPr>
          <w:color w:val="000000"/>
          <w:sz w:val="22"/>
          <w:szCs w:val="22"/>
        </w:rPr>
        <w:t xml:space="preserve"> </w:t>
      </w:r>
      <w:r w:rsidR="00EB0585" w:rsidRPr="00FD6C7C">
        <w:rPr>
          <w:color w:val="000000"/>
          <w:sz w:val="22"/>
          <w:szCs w:val="22"/>
        </w:rPr>
        <w:t>7</w:t>
      </w:r>
      <w:r w:rsidRPr="00EC2C5F">
        <w:rPr>
          <w:color w:val="000000"/>
          <w:sz w:val="22"/>
          <w:szCs w:val="22"/>
        </w:rPr>
        <w:t xml:space="preserve">. </w:t>
      </w:r>
      <w:r w:rsidR="00CB7B4D" w:rsidRPr="00EC2C5F">
        <w:rPr>
          <w:color w:val="000000"/>
          <w:sz w:val="22"/>
          <w:szCs w:val="22"/>
        </w:rPr>
        <w:t xml:space="preserve"> </w:t>
      </w:r>
      <w:r w:rsidRPr="00EC2C5F">
        <w:rPr>
          <w:color w:val="000000"/>
          <w:sz w:val="22"/>
          <w:szCs w:val="22"/>
        </w:rPr>
        <w:t xml:space="preserve">  Each firm responding should </w:t>
      </w:r>
      <w:r w:rsidRPr="00EC2C5F">
        <w:rPr>
          <w:b/>
          <w:color w:val="000000"/>
          <w:sz w:val="22"/>
          <w:szCs w:val="22"/>
        </w:rPr>
        <w:t>Identify</w:t>
      </w:r>
      <w:r w:rsidRPr="00EC2C5F">
        <w:rPr>
          <w:color w:val="000000"/>
          <w:sz w:val="22"/>
          <w:szCs w:val="22"/>
        </w:rPr>
        <w:t xml:space="preserve"> any on-going legal proceeding or pending legal proceeding  </w:t>
      </w:r>
    </w:p>
    <w:p w14:paraId="676E6CFF" w14:textId="086C0BF0" w:rsidR="00C430E2" w:rsidRPr="00EC2C5F" w:rsidRDefault="00C430E2" w:rsidP="00C430E2">
      <w:pPr>
        <w:rPr>
          <w:color w:val="000000"/>
          <w:sz w:val="22"/>
          <w:szCs w:val="22"/>
        </w:rPr>
      </w:pPr>
      <w:r w:rsidRPr="00EC2C5F">
        <w:rPr>
          <w:color w:val="000000"/>
          <w:sz w:val="22"/>
          <w:szCs w:val="22"/>
        </w:rPr>
        <w:t xml:space="preserve">        </w:t>
      </w:r>
      <w:r w:rsidR="00CB7B4D" w:rsidRPr="00EC2C5F">
        <w:rPr>
          <w:color w:val="000000"/>
          <w:sz w:val="22"/>
          <w:szCs w:val="22"/>
        </w:rPr>
        <w:t xml:space="preserve"> </w:t>
      </w:r>
      <w:r w:rsidRPr="00EC2C5F">
        <w:rPr>
          <w:color w:val="000000"/>
          <w:sz w:val="22"/>
          <w:szCs w:val="22"/>
        </w:rPr>
        <w:t xml:space="preserve">   </w:t>
      </w:r>
      <w:r w:rsidR="00E31FA6">
        <w:rPr>
          <w:color w:val="000000"/>
          <w:sz w:val="22"/>
          <w:szCs w:val="22"/>
        </w:rPr>
        <w:t xml:space="preserve"> </w:t>
      </w:r>
      <w:r w:rsidRPr="00EC2C5F">
        <w:rPr>
          <w:color w:val="000000"/>
          <w:sz w:val="22"/>
          <w:szCs w:val="22"/>
        </w:rPr>
        <w:t>(arbitration, complaint or court action) filed by a</w:t>
      </w:r>
      <w:r w:rsidR="00902DB9" w:rsidRPr="00EC2C5F">
        <w:rPr>
          <w:color w:val="000000"/>
          <w:sz w:val="22"/>
          <w:szCs w:val="22"/>
        </w:rPr>
        <w:t xml:space="preserve"> client</w:t>
      </w:r>
      <w:r w:rsidRPr="00EC2C5F">
        <w:rPr>
          <w:color w:val="000000"/>
          <w:sz w:val="22"/>
          <w:szCs w:val="22"/>
        </w:rPr>
        <w:t xml:space="preserve"> against your firm for any</w:t>
      </w:r>
      <w:r w:rsidR="00902DB9" w:rsidRPr="00EC2C5F">
        <w:rPr>
          <w:color w:val="000000"/>
          <w:sz w:val="22"/>
          <w:szCs w:val="22"/>
        </w:rPr>
        <w:t xml:space="preserve"> opinions</w:t>
      </w:r>
      <w:r w:rsidRPr="00EC2C5F">
        <w:rPr>
          <w:color w:val="000000"/>
          <w:sz w:val="22"/>
          <w:szCs w:val="22"/>
        </w:rPr>
        <w:t xml:space="preserve"> </w:t>
      </w:r>
    </w:p>
    <w:p w14:paraId="125862A8" w14:textId="3412A671" w:rsidR="00C430E2" w:rsidRPr="00FD6C7C" w:rsidRDefault="00C430E2" w:rsidP="00C430E2">
      <w:pPr>
        <w:rPr>
          <w:color w:val="000000"/>
          <w:sz w:val="22"/>
          <w:szCs w:val="22"/>
        </w:rPr>
      </w:pPr>
      <w:r w:rsidRPr="00EC2C5F">
        <w:rPr>
          <w:color w:val="000000"/>
          <w:sz w:val="22"/>
          <w:szCs w:val="22"/>
        </w:rPr>
        <w:t xml:space="preserve">        </w:t>
      </w:r>
      <w:r w:rsidR="00CB7B4D" w:rsidRPr="00EC2C5F">
        <w:rPr>
          <w:color w:val="000000"/>
          <w:sz w:val="22"/>
          <w:szCs w:val="22"/>
        </w:rPr>
        <w:t xml:space="preserve"> </w:t>
      </w:r>
      <w:r w:rsidRPr="00EC2C5F">
        <w:rPr>
          <w:color w:val="000000"/>
          <w:sz w:val="22"/>
          <w:szCs w:val="22"/>
        </w:rPr>
        <w:t xml:space="preserve">  </w:t>
      </w:r>
      <w:r w:rsidR="00E31FA6">
        <w:rPr>
          <w:color w:val="000000"/>
          <w:sz w:val="22"/>
          <w:szCs w:val="22"/>
        </w:rPr>
        <w:t xml:space="preserve"> </w:t>
      </w:r>
      <w:r w:rsidRPr="00EC2C5F">
        <w:rPr>
          <w:color w:val="000000"/>
          <w:sz w:val="22"/>
          <w:szCs w:val="22"/>
        </w:rPr>
        <w:t xml:space="preserve"> </w:t>
      </w:r>
      <w:r w:rsidR="00D75259" w:rsidRPr="00EC2C5F">
        <w:rPr>
          <w:color w:val="000000"/>
          <w:sz w:val="22"/>
          <w:szCs w:val="22"/>
        </w:rPr>
        <w:t xml:space="preserve">rendered </w:t>
      </w:r>
      <w:r w:rsidRPr="00EC2C5F">
        <w:rPr>
          <w:color w:val="000000"/>
          <w:sz w:val="22"/>
          <w:szCs w:val="22"/>
        </w:rPr>
        <w:t>in the past five years.</w:t>
      </w:r>
    </w:p>
    <w:p w14:paraId="63CD8FB6" w14:textId="77777777" w:rsidR="00EB0585" w:rsidRPr="00FD6C7C" w:rsidRDefault="00EB0585" w:rsidP="00C430E2">
      <w:pPr>
        <w:rPr>
          <w:color w:val="000000"/>
          <w:sz w:val="22"/>
          <w:szCs w:val="22"/>
        </w:rPr>
      </w:pPr>
    </w:p>
    <w:p w14:paraId="600F1A4C" w14:textId="565B64F1" w:rsidR="00C430E2" w:rsidRPr="00FD6C7C" w:rsidRDefault="0069731E" w:rsidP="00C430E2">
      <w:pPr>
        <w:rPr>
          <w:color w:val="000000"/>
          <w:sz w:val="22"/>
          <w:szCs w:val="22"/>
        </w:rPr>
      </w:pPr>
      <w:r>
        <w:rPr>
          <w:color w:val="000000"/>
          <w:sz w:val="22"/>
          <w:szCs w:val="22"/>
        </w:rPr>
        <w:t xml:space="preserve">      </w:t>
      </w:r>
      <w:r w:rsidRPr="00FD6C7C">
        <w:rPr>
          <w:color w:val="000000"/>
        </w:rPr>
        <w:t xml:space="preserve">8.  </w:t>
      </w:r>
      <w:r w:rsidR="00E31FA6">
        <w:rPr>
          <w:color w:val="000000"/>
        </w:rPr>
        <w:t xml:space="preserve">  </w:t>
      </w:r>
      <w:r w:rsidRPr="00FD6C7C">
        <w:rPr>
          <w:color w:val="000000"/>
          <w:sz w:val="22"/>
          <w:szCs w:val="22"/>
        </w:rPr>
        <w:t>Background information</w:t>
      </w:r>
      <w:r w:rsidR="00D557E8">
        <w:rPr>
          <w:color w:val="000000"/>
          <w:sz w:val="22"/>
          <w:szCs w:val="22"/>
        </w:rPr>
        <w:t xml:space="preserve"> </w:t>
      </w:r>
      <w:proofErr w:type="gramStart"/>
      <w:r w:rsidR="00D557E8">
        <w:rPr>
          <w:color w:val="000000"/>
          <w:sz w:val="22"/>
          <w:szCs w:val="22"/>
        </w:rPr>
        <w:t>of</w:t>
      </w:r>
      <w:proofErr w:type="gramEnd"/>
      <w:r w:rsidR="00D557E8">
        <w:rPr>
          <w:color w:val="000000"/>
          <w:sz w:val="22"/>
          <w:szCs w:val="22"/>
        </w:rPr>
        <w:t xml:space="preserve"> the firm as well as </w:t>
      </w:r>
      <w:r w:rsidRPr="00FD6C7C">
        <w:rPr>
          <w:color w:val="000000"/>
          <w:sz w:val="22"/>
          <w:szCs w:val="22"/>
        </w:rPr>
        <w:t>the professionals to be assigned to the WTBOE</w:t>
      </w:r>
      <w:r w:rsidR="00D557E8">
        <w:rPr>
          <w:color w:val="000000"/>
          <w:sz w:val="22"/>
          <w:szCs w:val="22"/>
        </w:rPr>
        <w:t>.</w:t>
      </w:r>
    </w:p>
    <w:p w14:paraId="3E70C601" w14:textId="77777777" w:rsidR="001B3CAE" w:rsidRDefault="001B3CAE" w:rsidP="00CB7B4D">
      <w:pPr>
        <w:rPr>
          <w:color w:val="000000"/>
          <w:sz w:val="22"/>
          <w:szCs w:val="22"/>
        </w:rPr>
      </w:pPr>
    </w:p>
    <w:p w14:paraId="490A2CD9" w14:textId="247858FF" w:rsidR="00AB69C2" w:rsidRDefault="00411964" w:rsidP="00CB7B4D">
      <w:pPr>
        <w:rPr>
          <w:color w:val="000000"/>
          <w:sz w:val="22"/>
          <w:szCs w:val="22"/>
        </w:rPr>
      </w:pPr>
      <w:r>
        <w:rPr>
          <w:b/>
          <w:bCs/>
          <w:color w:val="000000"/>
          <w:sz w:val="22"/>
          <w:szCs w:val="22"/>
        </w:rPr>
        <w:t xml:space="preserve">     </w:t>
      </w:r>
      <w:r w:rsidRPr="00FD6C7C">
        <w:rPr>
          <w:color w:val="000000"/>
          <w:sz w:val="22"/>
          <w:szCs w:val="22"/>
        </w:rPr>
        <w:t xml:space="preserve"> 9.  </w:t>
      </w:r>
      <w:r w:rsidR="00E31FA6">
        <w:rPr>
          <w:color w:val="000000"/>
          <w:sz w:val="22"/>
          <w:szCs w:val="22"/>
        </w:rPr>
        <w:t xml:space="preserve">  </w:t>
      </w:r>
      <w:r w:rsidRPr="00FD6C7C">
        <w:rPr>
          <w:color w:val="000000"/>
          <w:sz w:val="22"/>
          <w:szCs w:val="22"/>
        </w:rPr>
        <w:t xml:space="preserve">Audit firm is to provide references </w:t>
      </w:r>
      <w:proofErr w:type="gramStart"/>
      <w:r w:rsidRPr="00FD6C7C">
        <w:rPr>
          <w:color w:val="000000"/>
          <w:sz w:val="22"/>
          <w:szCs w:val="22"/>
        </w:rPr>
        <w:t>of</w:t>
      </w:r>
      <w:proofErr w:type="gramEnd"/>
      <w:r w:rsidRPr="00FD6C7C">
        <w:rPr>
          <w:color w:val="000000"/>
          <w:sz w:val="22"/>
          <w:szCs w:val="22"/>
        </w:rPr>
        <w:t xml:space="preserve"> other NJ public school districts /clients that they service.</w:t>
      </w:r>
    </w:p>
    <w:p w14:paraId="7A227BAD" w14:textId="77777777" w:rsidR="00E31FA6" w:rsidRDefault="00E31FA6" w:rsidP="00CB7B4D">
      <w:pPr>
        <w:rPr>
          <w:color w:val="000000"/>
          <w:sz w:val="22"/>
          <w:szCs w:val="22"/>
        </w:rPr>
      </w:pPr>
    </w:p>
    <w:p w14:paraId="393579F4" w14:textId="3372CE26" w:rsidR="00E31FA6" w:rsidRPr="00411964" w:rsidRDefault="00E31FA6" w:rsidP="00E31FA6">
      <w:pPr>
        <w:tabs>
          <w:tab w:val="left" w:pos="-720"/>
        </w:tabs>
        <w:suppressAutoHyphens/>
        <w:rPr>
          <w:color w:val="000000"/>
          <w:sz w:val="22"/>
          <w:szCs w:val="22"/>
        </w:rPr>
      </w:pPr>
      <w:r>
        <w:rPr>
          <w:color w:val="000000"/>
          <w:sz w:val="22"/>
          <w:szCs w:val="22"/>
        </w:rPr>
        <w:t xml:space="preserve"> </w:t>
      </w:r>
      <w:r>
        <w:rPr>
          <w:color w:val="000000"/>
          <w:sz w:val="22"/>
          <w:szCs w:val="22"/>
        </w:rPr>
        <w:t xml:space="preserve">  </w:t>
      </w:r>
      <w:r w:rsidRPr="00FD6C7C">
        <w:rPr>
          <w:color w:val="000000"/>
          <w:sz w:val="22"/>
          <w:szCs w:val="22"/>
        </w:rPr>
        <w:t xml:space="preserve"> 10.  </w:t>
      </w:r>
      <w:r>
        <w:rPr>
          <w:color w:val="000000"/>
          <w:sz w:val="22"/>
          <w:szCs w:val="22"/>
        </w:rPr>
        <w:t xml:space="preserve">  </w:t>
      </w:r>
      <w:r w:rsidRPr="00FD6C7C">
        <w:rPr>
          <w:color w:val="000000"/>
          <w:sz w:val="22"/>
          <w:szCs w:val="22"/>
        </w:rPr>
        <w:t xml:space="preserve">Proposed fee structure.  </w:t>
      </w:r>
      <w:r w:rsidRPr="00FD6C7C">
        <w:rPr>
          <w:b/>
          <w:color w:val="000000"/>
          <w:spacing w:val="-3"/>
          <w:sz w:val="22"/>
          <w:szCs w:val="22"/>
        </w:rPr>
        <w:t xml:space="preserve">No Separate Mileage/Travel Expenses will be paid.   </w:t>
      </w:r>
    </w:p>
    <w:p w14:paraId="44251A12" w14:textId="539448C7" w:rsidR="00E31FA6" w:rsidRDefault="00E31FA6" w:rsidP="00E31FA6">
      <w:pPr>
        <w:rPr>
          <w:color w:val="000000"/>
          <w:sz w:val="22"/>
          <w:szCs w:val="22"/>
        </w:rPr>
      </w:pPr>
    </w:p>
    <w:p w14:paraId="3BD46A8F" w14:textId="51860F4F" w:rsidR="00E31FA6" w:rsidRDefault="00E31FA6" w:rsidP="00E31FA6">
      <w:pPr>
        <w:rPr>
          <w:b/>
          <w:bCs/>
          <w:color w:val="000000"/>
          <w:sz w:val="22"/>
          <w:szCs w:val="22"/>
        </w:rPr>
      </w:pPr>
      <w:r>
        <w:rPr>
          <w:color w:val="000000"/>
          <w:sz w:val="22"/>
          <w:szCs w:val="22"/>
        </w:rPr>
        <w:t xml:space="preserve">    11.</w:t>
      </w:r>
      <w:r>
        <w:rPr>
          <w:color w:val="000000"/>
          <w:sz w:val="22"/>
          <w:szCs w:val="22"/>
        </w:rPr>
        <w:tab/>
      </w:r>
      <w:r>
        <w:rPr>
          <w:b/>
          <w:bCs/>
          <w:color w:val="000000"/>
          <w:sz w:val="22"/>
          <w:szCs w:val="22"/>
        </w:rPr>
        <w:t>Refer to the Proposal Checklist for documentation required to be submitted with Proposal.</w:t>
      </w:r>
    </w:p>
    <w:p w14:paraId="0118A17C" w14:textId="77777777" w:rsidR="00E31FA6" w:rsidRDefault="00E31FA6" w:rsidP="00E31FA6">
      <w:pPr>
        <w:rPr>
          <w:b/>
          <w:bCs/>
          <w:color w:val="000000"/>
          <w:sz w:val="22"/>
          <w:szCs w:val="22"/>
        </w:rPr>
      </w:pPr>
      <w:r>
        <w:rPr>
          <w:b/>
          <w:bCs/>
          <w:color w:val="000000"/>
          <w:sz w:val="22"/>
          <w:szCs w:val="22"/>
        </w:rPr>
        <w:tab/>
        <w:t>Information beyond the minimum requirements may also be submitted.</w:t>
      </w:r>
    </w:p>
    <w:p w14:paraId="5FCC3EAD" w14:textId="0E2D761B" w:rsidR="00E31FA6" w:rsidRPr="00E31FA6" w:rsidRDefault="00E31FA6" w:rsidP="00E31FA6">
      <w:pPr>
        <w:rPr>
          <w:b/>
          <w:bCs/>
          <w:color w:val="000000"/>
          <w:sz w:val="22"/>
          <w:szCs w:val="22"/>
        </w:rPr>
      </w:pPr>
      <w:r>
        <w:rPr>
          <w:color w:val="000000"/>
          <w:sz w:val="22"/>
          <w:szCs w:val="22"/>
        </w:rPr>
        <w:tab/>
      </w:r>
      <w:r w:rsidRPr="00E31FA6">
        <w:rPr>
          <w:color w:val="000000"/>
          <w:sz w:val="22"/>
          <w:szCs w:val="22"/>
        </w:rPr>
        <w:tab/>
      </w:r>
    </w:p>
    <w:p w14:paraId="7799E97B" w14:textId="77777777" w:rsidR="00411964" w:rsidRDefault="00411964" w:rsidP="00CB7B4D">
      <w:pPr>
        <w:rPr>
          <w:b/>
          <w:bCs/>
          <w:color w:val="000000"/>
          <w:sz w:val="22"/>
          <w:szCs w:val="22"/>
        </w:rPr>
      </w:pPr>
    </w:p>
    <w:p w14:paraId="4A434EA8" w14:textId="77777777" w:rsidR="00E31FA6" w:rsidRDefault="00E31FA6" w:rsidP="00CB7B4D">
      <w:pPr>
        <w:rPr>
          <w:b/>
          <w:bCs/>
          <w:color w:val="000000"/>
          <w:sz w:val="22"/>
          <w:szCs w:val="22"/>
        </w:rPr>
      </w:pPr>
    </w:p>
    <w:p w14:paraId="4F957A12" w14:textId="77777777" w:rsidR="00E31FA6" w:rsidRDefault="00E31FA6" w:rsidP="00CB7B4D">
      <w:pPr>
        <w:rPr>
          <w:b/>
          <w:bCs/>
          <w:color w:val="000000"/>
          <w:sz w:val="22"/>
          <w:szCs w:val="22"/>
        </w:rPr>
      </w:pPr>
    </w:p>
    <w:p w14:paraId="1B1AAADF" w14:textId="77777777" w:rsidR="00E31FA6" w:rsidRDefault="00E31FA6" w:rsidP="00CB7B4D">
      <w:pPr>
        <w:rPr>
          <w:b/>
          <w:bCs/>
          <w:color w:val="000000"/>
          <w:sz w:val="22"/>
          <w:szCs w:val="22"/>
        </w:rPr>
      </w:pPr>
    </w:p>
    <w:p w14:paraId="22443BE2" w14:textId="77777777" w:rsidR="00E31FA6" w:rsidRDefault="00E31FA6" w:rsidP="00CB7B4D">
      <w:pPr>
        <w:rPr>
          <w:b/>
          <w:bCs/>
          <w:color w:val="000000"/>
          <w:sz w:val="22"/>
          <w:szCs w:val="22"/>
        </w:rPr>
      </w:pPr>
    </w:p>
    <w:p w14:paraId="34BCF103" w14:textId="77777777" w:rsidR="00E31FA6" w:rsidRDefault="00E31FA6" w:rsidP="00CB7B4D">
      <w:pPr>
        <w:rPr>
          <w:b/>
          <w:bCs/>
          <w:color w:val="000000"/>
          <w:sz w:val="22"/>
          <w:szCs w:val="22"/>
        </w:rPr>
      </w:pPr>
    </w:p>
    <w:p w14:paraId="0768D987" w14:textId="07FD6DA5" w:rsidR="00CB7B4D" w:rsidRPr="00E90852" w:rsidRDefault="00CB7B4D" w:rsidP="00CB7B4D">
      <w:pPr>
        <w:rPr>
          <w:b/>
          <w:bCs/>
          <w:color w:val="000000"/>
          <w:sz w:val="22"/>
          <w:szCs w:val="22"/>
        </w:rPr>
      </w:pPr>
      <w:r w:rsidRPr="00E90852">
        <w:rPr>
          <w:b/>
          <w:bCs/>
          <w:color w:val="000000"/>
          <w:sz w:val="22"/>
          <w:szCs w:val="22"/>
        </w:rPr>
        <w:lastRenderedPageBreak/>
        <w:t xml:space="preserve">RFP </w:t>
      </w:r>
      <w:r w:rsidR="007506A1" w:rsidRPr="00E90852">
        <w:rPr>
          <w:b/>
          <w:bCs/>
          <w:color w:val="000000"/>
          <w:sz w:val="22"/>
          <w:szCs w:val="22"/>
        </w:rPr>
        <w:t>2</w:t>
      </w:r>
      <w:r w:rsidR="00E31FA6">
        <w:rPr>
          <w:b/>
          <w:bCs/>
          <w:color w:val="000000"/>
          <w:sz w:val="22"/>
          <w:szCs w:val="22"/>
        </w:rPr>
        <w:t>6</w:t>
      </w:r>
      <w:r w:rsidRPr="00E90852">
        <w:rPr>
          <w:b/>
          <w:bCs/>
          <w:color w:val="000000"/>
          <w:sz w:val="22"/>
          <w:szCs w:val="22"/>
        </w:rPr>
        <w:t>-0</w:t>
      </w:r>
      <w:r w:rsidR="00A74D0F">
        <w:rPr>
          <w:b/>
          <w:bCs/>
          <w:color w:val="000000"/>
          <w:sz w:val="22"/>
          <w:szCs w:val="22"/>
        </w:rPr>
        <w:t>0</w:t>
      </w:r>
      <w:r w:rsidR="00E31FA6">
        <w:rPr>
          <w:b/>
          <w:bCs/>
          <w:color w:val="000000"/>
          <w:sz w:val="22"/>
          <w:szCs w:val="22"/>
        </w:rPr>
        <w:t>8</w:t>
      </w:r>
      <w:r w:rsidRPr="00E90852">
        <w:rPr>
          <w:b/>
          <w:bCs/>
          <w:color w:val="000000"/>
          <w:sz w:val="22"/>
          <w:szCs w:val="22"/>
        </w:rPr>
        <w:t>, AUDITOR FOR ACCOUNTING/AUDITING AND CONSULTING SERVICES</w:t>
      </w:r>
    </w:p>
    <w:p w14:paraId="5C6DB641" w14:textId="77777777" w:rsidR="00CB7B4D" w:rsidRPr="00E90852" w:rsidRDefault="00CB7B4D" w:rsidP="00CB7B4D">
      <w:pPr>
        <w:rPr>
          <w:b/>
          <w:bCs/>
          <w:color w:val="000000"/>
          <w:sz w:val="22"/>
          <w:szCs w:val="22"/>
        </w:rPr>
      </w:pPr>
      <w:r w:rsidRPr="00E90852">
        <w:rPr>
          <w:b/>
          <w:bCs/>
          <w:color w:val="000000"/>
          <w:sz w:val="22"/>
          <w:szCs w:val="22"/>
        </w:rPr>
        <w:t>SPECIFICATIONS, PAGE 2</w:t>
      </w:r>
    </w:p>
    <w:p w14:paraId="77F5CDE0" w14:textId="77777777" w:rsidR="00CB7B4D" w:rsidRPr="00FD6C7C" w:rsidRDefault="00CB7B4D" w:rsidP="00C430E2">
      <w:pPr>
        <w:rPr>
          <w:color w:val="000000"/>
          <w:sz w:val="22"/>
          <w:szCs w:val="22"/>
        </w:rPr>
      </w:pPr>
    </w:p>
    <w:p w14:paraId="7B75FDD5" w14:textId="77777777" w:rsidR="00513918" w:rsidRDefault="00513918" w:rsidP="00CB7B4D">
      <w:pPr>
        <w:rPr>
          <w:b/>
          <w:color w:val="000000"/>
          <w:sz w:val="22"/>
          <w:szCs w:val="22"/>
          <w:u w:val="single"/>
        </w:rPr>
      </w:pPr>
    </w:p>
    <w:p w14:paraId="2BE80AA7" w14:textId="12665921" w:rsidR="00CB7B4D" w:rsidRPr="00FD6C7C" w:rsidRDefault="00CB7B4D" w:rsidP="00CB7B4D">
      <w:pPr>
        <w:rPr>
          <w:color w:val="000000"/>
          <w:sz w:val="22"/>
          <w:szCs w:val="22"/>
        </w:rPr>
      </w:pPr>
      <w:r w:rsidRPr="00FD6C7C">
        <w:rPr>
          <w:b/>
          <w:color w:val="000000"/>
          <w:sz w:val="22"/>
          <w:szCs w:val="22"/>
          <w:u w:val="single"/>
        </w:rPr>
        <w:t>REQUIREMENTS (Continued):</w:t>
      </w:r>
    </w:p>
    <w:p w14:paraId="5D2F23A7" w14:textId="77777777" w:rsidR="0069731E" w:rsidRDefault="00C430E2" w:rsidP="00C430E2">
      <w:pPr>
        <w:tabs>
          <w:tab w:val="left" w:pos="-720"/>
        </w:tabs>
        <w:suppressAutoHyphens/>
        <w:rPr>
          <w:color w:val="000000"/>
          <w:sz w:val="22"/>
          <w:szCs w:val="22"/>
        </w:rPr>
      </w:pPr>
      <w:r w:rsidRPr="00FD6C7C">
        <w:rPr>
          <w:color w:val="000000"/>
        </w:rPr>
        <w:t xml:space="preserve">     </w:t>
      </w:r>
    </w:p>
    <w:p w14:paraId="6EA5B142" w14:textId="77777777" w:rsidR="00C430E2" w:rsidRPr="00FD6C7C" w:rsidRDefault="00C430E2" w:rsidP="00F92707">
      <w:pPr>
        <w:ind w:firstLine="360"/>
        <w:rPr>
          <w:color w:val="000000"/>
          <w:sz w:val="22"/>
          <w:szCs w:val="22"/>
        </w:rPr>
      </w:pPr>
    </w:p>
    <w:p w14:paraId="658E1335" w14:textId="77777777" w:rsidR="00F92707" w:rsidRPr="00FD6C7C" w:rsidRDefault="00F92707" w:rsidP="00F92707">
      <w:pPr>
        <w:rPr>
          <w:b/>
          <w:color w:val="000000"/>
          <w:sz w:val="22"/>
          <w:szCs w:val="22"/>
          <w:u w:val="single"/>
        </w:rPr>
      </w:pPr>
      <w:r w:rsidRPr="00FD6C7C">
        <w:rPr>
          <w:b/>
          <w:color w:val="000000"/>
          <w:sz w:val="22"/>
          <w:szCs w:val="22"/>
          <w:u w:val="single"/>
        </w:rPr>
        <w:t>AUDIT</w:t>
      </w:r>
    </w:p>
    <w:p w14:paraId="1683B731" w14:textId="77777777" w:rsidR="00F92707" w:rsidRPr="00FD6C7C" w:rsidRDefault="00F92707" w:rsidP="00F92707">
      <w:pPr>
        <w:rPr>
          <w:color w:val="000000"/>
          <w:sz w:val="22"/>
          <w:szCs w:val="22"/>
        </w:rPr>
      </w:pPr>
    </w:p>
    <w:p w14:paraId="56178B98" w14:textId="2F5C6507" w:rsidR="00F92707" w:rsidRPr="00FD6C7C" w:rsidRDefault="00F92707" w:rsidP="00F92707">
      <w:pPr>
        <w:rPr>
          <w:color w:val="000000"/>
          <w:sz w:val="22"/>
          <w:szCs w:val="22"/>
        </w:rPr>
      </w:pPr>
      <w:r w:rsidRPr="00FD6C7C">
        <w:rPr>
          <w:color w:val="000000"/>
          <w:sz w:val="22"/>
          <w:szCs w:val="22"/>
        </w:rPr>
        <w:t>The WTBOE is soliciting prices for annual audit</w:t>
      </w:r>
      <w:r w:rsidR="00672BBE">
        <w:rPr>
          <w:color w:val="000000"/>
          <w:sz w:val="22"/>
          <w:szCs w:val="22"/>
        </w:rPr>
        <w:t>ing services</w:t>
      </w:r>
      <w:r w:rsidRPr="00FD6C7C">
        <w:rPr>
          <w:color w:val="000000"/>
          <w:sz w:val="22"/>
          <w:szCs w:val="22"/>
        </w:rPr>
        <w:t xml:space="preserve"> required by N.J.S.A. 18A-23.1. The audit is to be performed in compliance with the following:</w:t>
      </w:r>
    </w:p>
    <w:p w14:paraId="60533A48" w14:textId="77777777" w:rsidR="005E7BAD" w:rsidRPr="00FD6C7C" w:rsidRDefault="005E7BAD" w:rsidP="00F92707">
      <w:pPr>
        <w:rPr>
          <w:color w:val="000000"/>
          <w:sz w:val="22"/>
          <w:szCs w:val="22"/>
        </w:rPr>
      </w:pPr>
    </w:p>
    <w:p w14:paraId="73EFC3DB" w14:textId="77777777" w:rsidR="00F92707" w:rsidRPr="001B3CAE" w:rsidRDefault="00F92707" w:rsidP="00F92707">
      <w:pPr>
        <w:numPr>
          <w:ilvl w:val="0"/>
          <w:numId w:val="2"/>
        </w:numPr>
        <w:rPr>
          <w:color w:val="000000"/>
          <w:sz w:val="22"/>
          <w:szCs w:val="22"/>
        </w:rPr>
      </w:pPr>
      <w:r w:rsidRPr="001B3CAE">
        <w:rPr>
          <w:color w:val="000000"/>
          <w:sz w:val="22"/>
          <w:szCs w:val="22"/>
        </w:rPr>
        <w:t>Governmental Accounting Standards Board Statement 34 “</w:t>
      </w:r>
      <w:r w:rsidRPr="001B3CAE">
        <w:rPr>
          <w:i/>
          <w:color w:val="000000"/>
          <w:sz w:val="22"/>
          <w:szCs w:val="22"/>
        </w:rPr>
        <w:t>Basic Financial Statements – and Management’s Discussion and Analysis – For State and Local Governments”</w:t>
      </w:r>
      <w:r w:rsidR="00970E57" w:rsidRPr="001B3CAE">
        <w:rPr>
          <w:i/>
          <w:color w:val="000000"/>
          <w:sz w:val="22"/>
          <w:szCs w:val="22"/>
        </w:rPr>
        <w:t>,</w:t>
      </w:r>
    </w:p>
    <w:p w14:paraId="50399162" w14:textId="5929BE79" w:rsidR="00F92707" w:rsidRPr="001B3CAE" w:rsidRDefault="00F92707" w:rsidP="00F92707">
      <w:pPr>
        <w:numPr>
          <w:ilvl w:val="0"/>
          <w:numId w:val="2"/>
        </w:numPr>
        <w:rPr>
          <w:color w:val="000000"/>
          <w:sz w:val="22"/>
          <w:szCs w:val="22"/>
        </w:rPr>
      </w:pPr>
      <w:r w:rsidRPr="001B3CAE">
        <w:rPr>
          <w:color w:val="000000"/>
          <w:sz w:val="22"/>
          <w:szCs w:val="22"/>
        </w:rPr>
        <w:t>Single Audit Act of 1996</w:t>
      </w:r>
    </w:p>
    <w:p w14:paraId="4B8B3AF0" w14:textId="77777777" w:rsidR="00F92707" w:rsidRPr="001B3CAE" w:rsidRDefault="00F92707" w:rsidP="00F92707">
      <w:pPr>
        <w:numPr>
          <w:ilvl w:val="0"/>
          <w:numId w:val="2"/>
        </w:numPr>
        <w:rPr>
          <w:color w:val="000000"/>
          <w:sz w:val="22"/>
          <w:szCs w:val="22"/>
        </w:rPr>
      </w:pPr>
      <w:r w:rsidRPr="001B3CAE">
        <w:rPr>
          <w:color w:val="000000"/>
          <w:sz w:val="22"/>
          <w:szCs w:val="22"/>
        </w:rPr>
        <w:t>OMB Circular A-133</w:t>
      </w:r>
      <w:r w:rsidR="00970E57" w:rsidRPr="001B3CAE">
        <w:rPr>
          <w:color w:val="000000"/>
          <w:sz w:val="22"/>
          <w:szCs w:val="22"/>
        </w:rPr>
        <w:t>,</w:t>
      </w:r>
      <w:r w:rsidR="001B3CAE" w:rsidRPr="001B3CAE">
        <w:rPr>
          <w:color w:val="000000"/>
          <w:sz w:val="22"/>
          <w:szCs w:val="22"/>
        </w:rPr>
        <w:t xml:space="preserve"> 2015 Compliance Supplement</w:t>
      </w:r>
    </w:p>
    <w:p w14:paraId="3760D6F7" w14:textId="77777777" w:rsidR="00F92707" w:rsidRPr="001B3CAE" w:rsidRDefault="00F92707" w:rsidP="00F92707">
      <w:pPr>
        <w:numPr>
          <w:ilvl w:val="0"/>
          <w:numId w:val="2"/>
        </w:numPr>
        <w:rPr>
          <w:color w:val="000000"/>
          <w:sz w:val="22"/>
          <w:szCs w:val="22"/>
        </w:rPr>
      </w:pPr>
      <w:r w:rsidRPr="001B3CAE">
        <w:rPr>
          <w:color w:val="000000"/>
          <w:sz w:val="22"/>
          <w:szCs w:val="22"/>
        </w:rPr>
        <w:t xml:space="preserve">Treasury Circular Letter </w:t>
      </w:r>
      <w:r w:rsidR="001B3CAE">
        <w:rPr>
          <w:color w:val="000000"/>
          <w:sz w:val="22"/>
          <w:szCs w:val="22"/>
        </w:rPr>
        <w:t>15-08-OMB</w:t>
      </w:r>
    </w:p>
    <w:p w14:paraId="19238A0A" w14:textId="77777777" w:rsidR="00F92707" w:rsidRPr="001B3CAE" w:rsidRDefault="00F92707" w:rsidP="00F92707">
      <w:pPr>
        <w:numPr>
          <w:ilvl w:val="0"/>
          <w:numId w:val="2"/>
        </w:numPr>
        <w:rPr>
          <w:color w:val="000000"/>
          <w:sz w:val="22"/>
          <w:szCs w:val="22"/>
        </w:rPr>
      </w:pPr>
      <w:r w:rsidRPr="001B3CAE">
        <w:rPr>
          <w:color w:val="000000"/>
          <w:sz w:val="22"/>
          <w:szCs w:val="22"/>
        </w:rPr>
        <w:t>Governmental Auditing Standards (Yellow Book Standards)</w:t>
      </w:r>
      <w:r w:rsidR="00970E57" w:rsidRPr="001B3CAE">
        <w:rPr>
          <w:color w:val="000000"/>
          <w:sz w:val="22"/>
          <w:szCs w:val="22"/>
        </w:rPr>
        <w:t>.</w:t>
      </w:r>
    </w:p>
    <w:p w14:paraId="03735FFA" w14:textId="77777777" w:rsidR="00F92707" w:rsidRPr="00FD6C7C" w:rsidRDefault="00F92707" w:rsidP="00F92707">
      <w:pPr>
        <w:rPr>
          <w:color w:val="000000"/>
          <w:sz w:val="22"/>
          <w:szCs w:val="22"/>
        </w:rPr>
      </w:pPr>
    </w:p>
    <w:p w14:paraId="7C35B217" w14:textId="77777777" w:rsidR="00F92707" w:rsidRPr="00FD6C7C" w:rsidRDefault="00F92707" w:rsidP="00F92707">
      <w:pPr>
        <w:rPr>
          <w:color w:val="000000"/>
          <w:sz w:val="22"/>
          <w:szCs w:val="22"/>
        </w:rPr>
      </w:pPr>
      <w:r w:rsidRPr="00FD6C7C">
        <w:rPr>
          <w:color w:val="000000"/>
          <w:sz w:val="22"/>
          <w:szCs w:val="22"/>
        </w:rPr>
        <w:t xml:space="preserve">The WTBOE is looking for a price for the audit, </w:t>
      </w:r>
      <w:r w:rsidR="003632F5" w:rsidRPr="00FD6C7C">
        <w:rPr>
          <w:color w:val="000000"/>
          <w:sz w:val="22"/>
          <w:szCs w:val="22"/>
        </w:rPr>
        <w:t xml:space="preserve">compilation of Financial Statements, and </w:t>
      </w:r>
      <w:r w:rsidRPr="00FD6C7C">
        <w:rPr>
          <w:color w:val="000000"/>
          <w:sz w:val="22"/>
          <w:szCs w:val="22"/>
        </w:rPr>
        <w:t>the Auditor’s Management Report on Administrative Findings, Financial Compliance and Performance and Audit Summary Worksheet.</w:t>
      </w:r>
    </w:p>
    <w:p w14:paraId="32FE0601" w14:textId="77777777" w:rsidR="00B7584E" w:rsidRPr="00FD6C7C" w:rsidRDefault="00B7584E" w:rsidP="00F92707">
      <w:pPr>
        <w:rPr>
          <w:color w:val="000000"/>
          <w:sz w:val="22"/>
          <w:szCs w:val="22"/>
        </w:rPr>
      </w:pPr>
    </w:p>
    <w:p w14:paraId="563932B2" w14:textId="77777777" w:rsidR="00F92707" w:rsidRPr="00FD6C7C" w:rsidRDefault="00F92707" w:rsidP="00F92707">
      <w:pPr>
        <w:rPr>
          <w:b/>
          <w:color w:val="000000"/>
          <w:sz w:val="22"/>
          <w:szCs w:val="22"/>
          <w:u w:val="single"/>
        </w:rPr>
      </w:pPr>
      <w:r w:rsidRPr="00FD6C7C">
        <w:rPr>
          <w:b/>
          <w:color w:val="000000"/>
          <w:sz w:val="22"/>
          <w:szCs w:val="22"/>
          <w:u w:val="single"/>
        </w:rPr>
        <w:t>WTBOE DATA</w:t>
      </w:r>
    </w:p>
    <w:p w14:paraId="6B5ACACD" w14:textId="77777777" w:rsidR="00F92707" w:rsidRPr="00FD6C7C" w:rsidRDefault="00F92707" w:rsidP="00F92707">
      <w:pPr>
        <w:rPr>
          <w:color w:val="000000"/>
          <w:sz w:val="22"/>
          <w:szCs w:val="22"/>
        </w:rPr>
      </w:pPr>
    </w:p>
    <w:p w14:paraId="15230925" w14:textId="7D328DAB" w:rsidR="00F92707" w:rsidRPr="009E45F7" w:rsidRDefault="00F92707" w:rsidP="00F92707">
      <w:pPr>
        <w:numPr>
          <w:ilvl w:val="0"/>
          <w:numId w:val="3"/>
        </w:numPr>
        <w:rPr>
          <w:color w:val="000000"/>
          <w:sz w:val="22"/>
          <w:szCs w:val="22"/>
          <w:highlight w:val="yellow"/>
        </w:rPr>
      </w:pPr>
      <w:r w:rsidRPr="009E45F7">
        <w:rPr>
          <w:color w:val="000000"/>
          <w:sz w:val="22"/>
          <w:szCs w:val="22"/>
          <w:highlight w:val="yellow"/>
        </w:rPr>
        <w:t>20</w:t>
      </w:r>
      <w:r w:rsidR="00E1202F" w:rsidRPr="009E45F7">
        <w:rPr>
          <w:color w:val="000000"/>
          <w:sz w:val="22"/>
          <w:szCs w:val="22"/>
          <w:highlight w:val="yellow"/>
        </w:rPr>
        <w:t>2</w:t>
      </w:r>
      <w:r w:rsidR="00D557E8" w:rsidRPr="009E45F7">
        <w:rPr>
          <w:color w:val="000000"/>
          <w:sz w:val="22"/>
          <w:szCs w:val="22"/>
          <w:highlight w:val="yellow"/>
        </w:rPr>
        <w:t>2</w:t>
      </w:r>
      <w:r w:rsidR="00E1202F" w:rsidRPr="009E45F7">
        <w:rPr>
          <w:color w:val="000000"/>
          <w:sz w:val="22"/>
          <w:szCs w:val="22"/>
          <w:highlight w:val="yellow"/>
        </w:rPr>
        <w:t>-</w:t>
      </w:r>
      <w:r w:rsidRPr="009E45F7">
        <w:rPr>
          <w:color w:val="000000"/>
          <w:sz w:val="22"/>
          <w:szCs w:val="22"/>
          <w:highlight w:val="yellow"/>
        </w:rPr>
        <w:t>20</w:t>
      </w:r>
      <w:r w:rsidR="00E1202F" w:rsidRPr="009E45F7">
        <w:rPr>
          <w:color w:val="000000"/>
          <w:sz w:val="22"/>
          <w:szCs w:val="22"/>
          <w:highlight w:val="yellow"/>
        </w:rPr>
        <w:t>2</w:t>
      </w:r>
      <w:r w:rsidR="00D557E8" w:rsidRPr="009E45F7">
        <w:rPr>
          <w:color w:val="000000"/>
          <w:sz w:val="22"/>
          <w:szCs w:val="22"/>
          <w:highlight w:val="yellow"/>
        </w:rPr>
        <w:t>3</w:t>
      </w:r>
      <w:r w:rsidRPr="009E45F7">
        <w:rPr>
          <w:color w:val="000000"/>
          <w:sz w:val="22"/>
          <w:szCs w:val="22"/>
          <w:highlight w:val="yellow"/>
        </w:rPr>
        <w:t xml:space="preserve"> Approved Budget</w:t>
      </w:r>
      <w:r w:rsidR="009E45F7">
        <w:rPr>
          <w:color w:val="000000"/>
          <w:sz w:val="22"/>
          <w:szCs w:val="22"/>
          <w:highlight w:val="yellow"/>
        </w:rPr>
        <w:t xml:space="preserve"> /                                           </w:t>
      </w:r>
      <w:r w:rsidR="009E45F7" w:rsidRPr="009E45F7">
        <w:rPr>
          <w:i/>
          <w:iCs/>
          <w:color w:val="000000"/>
          <w:sz w:val="22"/>
          <w:szCs w:val="22"/>
          <w:highlight w:val="yellow"/>
        </w:rPr>
        <w:t>2024-2025 User Friendly Budget</w:t>
      </w:r>
      <w:r w:rsidR="009E45F7">
        <w:rPr>
          <w:color w:val="000000"/>
          <w:sz w:val="22"/>
          <w:szCs w:val="22"/>
          <w:highlight w:val="yellow"/>
        </w:rPr>
        <w:t xml:space="preserve"> </w:t>
      </w:r>
    </w:p>
    <w:p w14:paraId="54CF4D29" w14:textId="77777777" w:rsidR="00F92707" w:rsidRPr="00A74D0F" w:rsidRDefault="00F92707" w:rsidP="00F92707">
      <w:pPr>
        <w:ind w:firstLine="720"/>
        <w:rPr>
          <w:color w:val="000000"/>
          <w:sz w:val="22"/>
          <w:szCs w:val="22"/>
          <w:u w:val="single"/>
        </w:rPr>
      </w:pPr>
      <w:r w:rsidRPr="00A74D0F">
        <w:rPr>
          <w:color w:val="000000"/>
          <w:sz w:val="22"/>
          <w:szCs w:val="22"/>
          <w:u w:val="single"/>
        </w:rPr>
        <w:t>General Fund</w:t>
      </w:r>
      <w:r w:rsidRPr="00A74D0F">
        <w:rPr>
          <w:color w:val="000000"/>
          <w:sz w:val="22"/>
          <w:szCs w:val="22"/>
          <w:u w:val="single"/>
        </w:rPr>
        <w:tab/>
      </w:r>
      <w:r w:rsidRPr="00A74D0F">
        <w:rPr>
          <w:color w:val="000000"/>
          <w:sz w:val="22"/>
          <w:szCs w:val="22"/>
          <w:u w:val="single"/>
        </w:rPr>
        <w:tab/>
      </w:r>
      <w:r w:rsidRPr="00A74D0F">
        <w:rPr>
          <w:color w:val="000000"/>
          <w:sz w:val="22"/>
          <w:szCs w:val="22"/>
          <w:u w:val="single"/>
        </w:rPr>
        <w:tab/>
      </w:r>
      <w:r w:rsidRPr="00A74D0F">
        <w:rPr>
          <w:color w:val="000000"/>
          <w:sz w:val="22"/>
          <w:szCs w:val="22"/>
          <w:u w:val="single"/>
        </w:rPr>
        <w:tab/>
      </w:r>
    </w:p>
    <w:p w14:paraId="2FD0036C" w14:textId="591C6CDC" w:rsidR="00F92707" w:rsidRPr="00495C40" w:rsidRDefault="00F92707" w:rsidP="00F92707">
      <w:pPr>
        <w:rPr>
          <w:color w:val="000000"/>
          <w:sz w:val="22"/>
          <w:szCs w:val="22"/>
        </w:rPr>
      </w:pPr>
      <w:r w:rsidRPr="00495C40">
        <w:rPr>
          <w:color w:val="000000"/>
          <w:sz w:val="22"/>
          <w:szCs w:val="22"/>
        </w:rPr>
        <w:tab/>
      </w:r>
      <w:r w:rsidRPr="00495C40">
        <w:rPr>
          <w:color w:val="000000"/>
          <w:sz w:val="22"/>
          <w:szCs w:val="22"/>
        </w:rPr>
        <w:tab/>
        <w:t>Current Expense</w:t>
      </w:r>
      <w:r w:rsidR="00BB665E" w:rsidRPr="00495C40">
        <w:rPr>
          <w:color w:val="000000"/>
          <w:sz w:val="22"/>
          <w:szCs w:val="22"/>
        </w:rPr>
        <w:t xml:space="preserve">              </w:t>
      </w:r>
      <w:r w:rsidR="00BB665E" w:rsidRPr="00495C40">
        <w:rPr>
          <w:color w:val="000000"/>
          <w:sz w:val="22"/>
          <w:szCs w:val="22"/>
        </w:rPr>
        <w:tab/>
        <w:t xml:space="preserve"> </w:t>
      </w:r>
      <w:r w:rsidR="009E45F7">
        <w:rPr>
          <w:color w:val="000000"/>
          <w:sz w:val="22"/>
          <w:szCs w:val="22"/>
        </w:rPr>
        <w:t xml:space="preserve">$146,959,086.                                 </w:t>
      </w:r>
      <w:r w:rsidR="00BB665E" w:rsidRPr="00495C40">
        <w:rPr>
          <w:color w:val="000000"/>
          <w:sz w:val="22"/>
          <w:szCs w:val="22"/>
        </w:rPr>
        <w:t>$1</w:t>
      </w:r>
      <w:r w:rsidR="009E45F7">
        <w:rPr>
          <w:color w:val="000000"/>
          <w:sz w:val="22"/>
          <w:szCs w:val="22"/>
        </w:rPr>
        <w:t>55</w:t>
      </w:r>
      <w:r w:rsidR="00EC2C5F" w:rsidRPr="00495C40">
        <w:rPr>
          <w:color w:val="000000"/>
          <w:sz w:val="22"/>
          <w:szCs w:val="22"/>
        </w:rPr>
        <w:t>,</w:t>
      </w:r>
      <w:r w:rsidR="009E45F7">
        <w:rPr>
          <w:color w:val="000000"/>
          <w:sz w:val="22"/>
          <w:szCs w:val="22"/>
        </w:rPr>
        <w:t>7</w:t>
      </w:r>
      <w:r w:rsidR="00495C40" w:rsidRPr="00495C40">
        <w:rPr>
          <w:color w:val="000000"/>
          <w:sz w:val="22"/>
          <w:szCs w:val="22"/>
        </w:rPr>
        <w:t>9</w:t>
      </w:r>
      <w:r w:rsidR="009E45F7">
        <w:rPr>
          <w:color w:val="000000"/>
          <w:sz w:val="22"/>
          <w:szCs w:val="22"/>
        </w:rPr>
        <w:t>8</w:t>
      </w:r>
      <w:r w:rsidR="00EC2C5F" w:rsidRPr="00495C40">
        <w:rPr>
          <w:color w:val="000000"/>
          <w:sz w:val="22"/>
          <w:szCs w:val="22"/>
        </w:rPr>
        <w:t>,</w:t>
      </w:r>
      <w:r w:rsidR="009E45F7">
        <w:rPr>
          <w:color w:val="000000"/>
          <w:sz w:val="22"/>
          <w:szCs w:val="22"/>
        </w:rPr>
        <w:t>293</w:t>
      </w:r>
      <w:r w:rsidR="00A6781E" w:rsidRPr="00495C40">
        <w:rPr>
          <w:color w:val="000000"/>
          <w:sz w:val="22"/>
          <w:szCs w:val="22"/>
        </w:rPr>
        <w:t>.</w:t>
      </w:r>
      <w:r w:rsidRPr="00495C40">
        <w:rPr>
          <w:color w:val="000000"/>
          <w:sz w:val="22"/>
          <w:szCs w:val="22"/>
        </w:rPr>
        <w:tab/>
      </w:r>
    </w:p>
    <w:p w14:paraId="5A2024CB" w14:textId="69DD8B55" w:rsidR="00F92707" w:rsidRPr="00495C40" w:rsidRDefault="00F92707" w:rsidP="00F92707">
      <w:pPr>
        <w:rPr>
          <w:color w:val="000000"/>
          <w:sz w:val="22"/>
          <w:szCs w:val="22"/>
        </w:rPr>
      </w:pPr>
      <w:r w:rsidRPr="00495C40">
        <w:rPr>
          <w:color w:val="000000"/>
          <w:sz w:val="22"/>
          <w:szCs w:val="22"/>
        </w:rPr>
        <w:tab/>
      </w:r>
      <w:r w:rsidRPr="00495C40">
        <w:rPr>
          <w:color w:val="000000"/>
          <w:sz w:val="22"/>
          <w:szCs w:val="22"/>
        </w:rPr>
        <w:tab/>
        <w:t>Capital Outlay</w:t>
      </w:r>
      <w:r w:rsidRPr="00495C40">
        <w:rPr>
          <w:color w:val="000000"/>
          <w:sz w:val="22"/>
          <w:szCs w:val="22"/>
        </w:rPr>
        <w:tab/>
      </w:r>
      <w:r w:rsidRPr="00495C40">
        <w:rPr>
          <w:color w:val="000000"/>
          <w:sz w:val="22"/>
          <w:szCs w:val="22"/>
        </w:rPr>
        <w:tab/>
      </w:r>
      <w:r w:rsidR="00BB665E" w:rsidRPr="00495C40">
        <w:rPr>
          <w:color w:val="000000"/>
          <w:sz w:val="22"/>
          <w:szCs w:val="22"/>
        </w:rPr>
        <w:tab/>
      </w:r>
      <w:r w:rsidRPr="00495C40">
        <w:rPr>
          <w:color w:val="000000"/>
          <w:sz w:val="22"/>
          <w:szCs w:val="22"/>
        </w:rPr>
        <w:t xml:space="preserve"> </w:t>
      </w:r>
      <w:r w:rsidR="00BB665E" w:rsidRPr="00495C40">
        <w:rPr>
          <w:color w:val="000000"/>
          <w:sz w:val="22"/>
          <w:szCs w:val="22"/>
        </w:rPr>
        <w:t xml:space="preserve">$    </w:t>
      </w:r>
      <w:r w:rsidR="001E239F">
        <w:rPr>
          <w:color w:val="000000"/>
          <w:sz w:val="22"/>
          <w:szCs w:val="22"/>
        </w:rPr>
        <w:t xml:space="preserve">1,051,637.                                       </w:t>
      </w:r>
      <w:r w:rsidR="009E45F7">
        <w:rPr>
          <w:color w:val="000000"/>
          <w:sz w:val="22"/>
          <w:szCs w:val="22"/>
        </w:rPr>
        <w:t xml:space="preserve">   3</w:t>
      </w:r>
      <w:r w:rsidR="00495C40" w:rsidRPr="00495C40">
        <w:rPr>
          <w:color w:val="000000"/>
          <w:sz w:val="22"/>
          <w:szCs w:val="22"/>
        </w:rPr>
        <w:t>1</w:t>
      </w:r>
      <w:r w:rsidR="009E45F7">
        <w:rPr>
          <w:color w:val="000000"/>
          <w:sz w:val="22"/>
          <w:szCs w:val="22"/>
        </w:rPr>
        <w:t>2</w:t>
      </w:r>
      <w:r w:rsidR="00EC2C5F" w:rsidRPr="00495C40">
        <w:rPr>
          <w:color w:val="000000"/>
          <w:sz w:val="22"/>
          <w:szCs w:val="22"/>
        </w:rPr>
        <w:t>,</w:t>
      </w:r>
      <w:r w:rsidR="009E45F7">
        <w:rPr>
          <w:color w:val="000000"/>
          <w:sz w:val="22"/>
          <w:szCs w:val="22"/>
        </w:rPr>
        <w:t>95</w:t>
      </w:r>
      <w:r w:rsidR="00495C40" w:rsidRPr="00495C40">
        <w:rPr>
          <w:color w:val="000000"/>
          <w:sz w:val="22"/>
          <w:szCs w:val="22"/>
        </w:rPr>
        <w:t>6</w:t>
      </w:r>
      <w:r w:rsidR="00EC2C5F" w:rsidRPr="00495C40">
        <w:rPr>
          <w:color w:val="000000"/>
          <w:sz w:val="22"/>
          <w:szCs w:val="22"/>
        </w:rPr>
        <w:t>.</w:t>
      </w:r>
      <w:r w:rsidRPr="00495C40">
        <w:rPr>
          <w:color w:val="000000"/>
          <w:sz w:val="22"/>
          <w:szCs w:val="22"/>
        </w:rPr>
        <w:t xml:space="preserve">      </w:t>
      </w:r>
    </w:p>
    <w:p w14:paraId="1E30626E" w14:textId="605E44BE" w:rsidR="00F92707" w:rsidRPr="00495C40" w:rsidRDefault="00F92707" w:rsidP="00600CB8">
      <w:pPr>
        <w:rPr>
          <w:color w:val="000000"/>
          <w:sz w:val="22"/>
          <w:szCs w:val="22"/>
        </w:rPr>
      </w:pPr>
      <w:r w:rsidRPr="00495C40">
        <w:rPr>
          <w:color w:val="000000"/>
          <w:sz w:val="22"/>
          <w:szCs w:val="22"/>
        </w:rPr>
        <w:tab/>
      </w:r>
      <w:r w:rsidRPr="00495C40">
        <w:rPr>
          <w:color w:val="000000"/>
          <w:sz w:val="22"/>
          <w:szCs w:val="22"/>
        </w:rPr>
        <w:tab/>
      </w:r>
      <w:r w:rsidR="00BB665E" w:rsidRPr="00495C40">
        <w:rPr>
          <w:color w:val="000000"/>
          <w:sz w:val="22"/>
          <w:szCs w:val="22"/>
        </w:rPr>
        <w:t xml:space="preserve">Transfer to Charter </w:t>
      </w:r>
      <w:r w:rsidRPr="00495C40">
        <w:rPr>
          <w:color w:val="000000"/>
          <w:sz w:val="22"/>
          <w:szCs w:val="22"/>
        </w:rPr>
        <w:t>Schools</w:t>
      </w:r>
      <w:r w:rsidR="00BB665E" w:rsidRPr="00495C40">
        <w:rPr>
          <w:color w:val="000000"/>
          <w:sz w:val="22"/>
          <w:szCs w:val="22"/>
        </w:rPr>
        <w:tab/>
      </w:r>
      <w:r w:rsidR="00BB665E" w:rsidRPr="001E239F">
        <w:rPr>
          <w:color w:val="000000"/>
          <w:sz w:val="22"/>
          <w:szCs w:val="22"/>
        </w:rPr>
        <w:t xml:space="preserve"> </w:t>
      </w:r>
      <w:r w:rsidR="00BB665E" w:rsidRPr="001E239F">
        <w:rPr>
          <w:color w:val="000000"/>
          <w:sz w:val="22"/>
          <w:szCs w:val="22"/>
          <w:u w:val="single"/>
        </w:rPr>
        <w:t>$</w:t>
      </w:r>
      <w:r w:rsidR="009E79E0" w:rsidRPr="001E239F">
        <w:rPr>
          <w:color w:val="000000"/>
          <w:sz w:val="22"/>
          <w:szCs w:val="22"/>
          <w:u w:val="single"/>
        </w:rPr>
        <w:t xml:space="preserve">       </w:t>
      </w:r>
      <w:r w:rsidR="001E239F" w:rsidRPr="001E239F">
        <w:rPr>
          <w:color w:val="000000"/>
          <w:sz w:val="22"/>
          <w:szCs w:val="22"/>
          <w:u w:val="single"/>
        </w:rPr>
        <w:t xml:space="preserve"> 75,190.      </w:t>
      </w:r>
      <w:r w:rsidR="009E79E0" w:rsidRPr="001E239F">
        <w:rPr>
          <w:color w:val="000000"/>
          <w:sz w:val="22"/>
          <w:szCs w:val="22"/>
          <w:u w:val="single"/>
        </w:rPr>
        <w:t xml:space="preserve"> </w:t>
      </w:r>
      <w:r w:rsidR="00E1202F" w:rsidRPr="001E239F">
        <w:rPr>
          <w:color w:val="000000"/>
          <w:sz w:val="22"/>
          <w:szCs w:val="22"/>
          <w:u w:val="single"/>
        </w:rPr>
        <w:t xml:space="preserve"> </w:t>
      </w:r>
      <w:r w:rsidR="001E239F" w:rsidRPr="001E239F">
        <w:rPr>
          <w:color w:val="000000"/>
          <w:sz w:val="22"/>
          <w:szCs w:val="22"/>
          <w:u w:val="single"/>
        </w:rPr>
        <w:t xml:space="preserve">                                     </w:t>
      </w:r>
      <w:r w:rsidR="009E45F7" w:rsidRPr="001E239F">
        <w:rPr>
          <w:color w:val="000000"/>
          <w:sz w:val="22"/>
          <w:szCs w:val="22"/>
          <w:u w:val="single"/>
        </w:rPr>
        <w:t>82</w:t>
      </w:r>
      <w:r w:rsidR="00EC2C5F" w:rsidRPr="001E239F">
        <w:rPr>
          <w:color w:val="000000"/>
          <w:sz w:val="22"/>
          <w:szCs w:val="22"/>
          <w:u w:val="single"/>
        </w:rPr>
        <w:t>,</w:t>
      </w:r>
      <w:r w:rsidR="009E45F7" w:rsidRPr="001E239F">
        <w:rPr>
          <w:color w:val="000000"/>
          <w:sz w:val="22"/>
          <w:szCs w:val="22"/>
          <w:u w:val="single"/>
        </w:rPr>
        <w:t>9</w:t>
      </w:r>
      <w:r w:rsidR="00495C40" w:rsidRPr="001E239F">
        <w:rPr>
          <w:color w:val="000000"/>
          <w:sz w:val="22"/>
          <w:szCs w:val="22"/>
          <w:u w:val="single"/>
        </w:rPr>
        <w:t>90</w:t>
      </w:r>
      <w:r w:rsidR="00BB665E" w:rsidRPr="001E239F">
        <w:rPr>
          <w:color w:val="000000"/>
          <w:sz w:val="22"/>
          <w:szCs w:val="22"/>
          <w:u w:val="single"/>
        </w:rPr>
        <w:t>.</w:t>
      </w:r>
      <w:r w:rsidR="008A5374" w:rsidRPr="001E239F">
        <w:rPr>
          <w:color w:val="000000"/>
          <w:sz w:val="22"/>
          <w:szCs w:val="22"/>
        </w:rPr>
        <w:tab/>
      </w:r>
      <w:r w:rsidRPr="00495C40">
        <w:rPr>
          <w:color w:val="000000"/>
          <w:sz w:val="22"/>
          <w:szCs w:val="22"/>
          <w:u w:val="single"/>
        </w:rPr>
        <w:t xml:space="preserve">           </w:t>
      </w:r>
    </w:p>
    <w:p w14:paraId="554D70BF" w14:textId="667B9252" w:rsidR="00F92707" w:rsidRPr="00495C40" w:rsidRDefault="00F92707" w:rsidP="001E239F">
      <w:pPr>
        <w:rPr>
          <w:color w:val="000000"/>
          <w:sz w:val="22"/>
          <w:szCs w:val="22"/>
        </w:rPr>
      </w:pPr>
      <w:r w:rsidRPr="00495C40">
        <w:rPr>
          <w:color w:val="000000"/>
          <w:sz w:val="22"/>
          <w:szCs w:val="22"/>
        </w:rPr>
        <w:t xml:space="preserve">     </w:t>
      </w:r>
      <w:r w:rsidRPr="00495C40">
        <w:rPr>
          <w:color w:val="000000"/>
          <w:sz w:val="22"/>
          <w:szCs w:val="22"/>
        </w:rPr>
        <w:tab/>
      </w:r>
      <w:r w:rsidRPr="00495C40">
        <w:rPr>
          <w:color w:val="000000"/>
          <w:sz w:val="22"/>
          <w:szCs w:val="22"/>
        </w:rPr>
        <w:tab/>
        <w:t>Total General Fund</w:t>
      </w:r>
      <w:r w:rsidRPr="00495C40">
        <w:rPr>
          <w:color w:val="000000"/>
          <w:sz w:val="22"/>
          <w:szCs w:val="22"/>
        </w:rPr>
        <w:tab/>
      </w:r>
      <w:r w:rsidRPr="00495C40">
        <w:rPr>
          <w:color w:val="000000"/>
          <w:sz w:val="22"/>
          <w:szCs w:val="22"/>
        </w:rPr>
        <w:tab/>
      </w:r>
      <w:r w:rsidR="00BB665E" w:rsidRPr="00495C40">
        <w:rPr>
          <w:color w:val="000000"/>
          <w:sz w:val="22"/>
          <w:szCs w:val="22"/>
        </w:rPr>
        <w:t xml:space="preserve"> $</w:t>
      </w:r>
      <w:r w:rsidR="001E239F">
        <w:rPr>
          <w:color w:val="000000"/>
          <w:sz w:val="22"/>
          <w:szCs w:val="22"/>
        </w:rPr>
        <w:t xml:space="preserve">148,082,913.                                   </w:t>
      </w:r>
      <w:r w:rsidR="00BB665E" w:rsidRPr="00495C40">
        <w:rPr>
          <w:color w:val="000000"/>
          <w:sz w:val="22"/>
          <w:szCs w:val="22"/>
        </w:rPr>
        <w:t>1</w:t>
      </w:r>
      <w:r w:rsidR="009E45F7">
        <w:rPr>
          <w:color w:val="000000"/>
          <w:sz w:val="22"/>
          <w:szCs w:val="22"/>
        </w:rPr>
        <w:t>56</w:t>
      </w:r>
      <w:r w:rsidR="00EC2C5F" w:rsidRPr="00495C40">
        <w:rPr>
          <w:color w:val="000000"/>
          <w:sz w:val="22"/>
          <w:szCs w:val="22"/>
        </w:rPr>
        <w:t>,</w:t>
      </w:r>
      <w:r w:rsidR="009E45F7">
        <w:rPr>
          <w:color w:val="000000"/>
          <w:sz w:val="22"/>
          <w:szCs w:val="22"/>
        </w:rPr>
        <w:t>194</w:t>
      </w:r>
      <w:r w:rsidR="00EC2C5F" w:rsidRPr="00495C40">
        <w:rPr>
          <w:color w:val="000000"/>
          <w:sz w:val="22"/>
          <w:szCs w:val="22"/>
        </w:rPr>
        <w:t>,</w:t>
      </w:r>
      <w:r w:rsidR="009E45F7">
        <w:rPr>
          <w:color w:val="000000"/>
          <w:sz w:val="22"/>
          <w:szCs w:val="22"/>
        </w:rPr>
        <w:t>239</w:t>
      </w:r>
      <w:r w:rsidR="00BB665E" w:rsidRPr="00495C40">
        <w:rPr>
          <w:color w:val="000000"/>
          <w:sz w:val="22"/>
          <w:szCs w:val="22"/>
        </w:rPr>
        <w:t>.</w:t>
      </w:r>
      <w:r w:rsidRPr="00495C40">
        <w:rPr>
          <w:color w:val="000000"/>
          <w:sz w:val="22"/>
          <w:szCs w:val="22"/>
        </w:rPr>
        <w:tab/>
      </w:r>
      <w:r w:rsidRPr="00495C40">
        <w:rPr>
          <w:color w:val="000000"/>
          <w:sz w:val="22"/>
          <w:szCs w:val="22"/>
        </w:rPr>
        <w:tab/>
      </w:r>
      <w:r w:rsidR="001E239F">
        <w:rPr>
          <w:color w:val="000000"/>
          <w:sz w:val="22"/>
          <w:szCs w:val="22"/>
        </w:rPr>
        <w:tab/>
      </w:r>
      <w:r w:rsidRPr="009E45F7">
        <w:rPr>
          <w:color w:val="000000"/>
          <w:sz w:val="22"/>
          <w:szCs w:val="22"/>
          <w:highlight w:val="yellow"/>
        </w:rPr>
        <w:t>Special Revenue Fund</w:t>
      </w:r>
      <w:r w:rsidRPr="009E45F7">
        <w:rPr>
          <w:color w:val="000000"/>
          <w:sz w:val="22"/>
          <w:szCs w:val="22"/>
          <w:highlight w:val="yellow"/>
        </w:rPr>
        <w:tab/>
      </w:r>
      <w:r w:rsidRPr="009E45F7">
        <w:rPr>
          <w:color w:val="000000"/>
          <w:sz w:val="22"/>
          <w:szCs w:val="22"/>
          <w:highlight w:val="yellow"/>
        </w:rPr>
        <w:tab/>
      </w:r>
      <w:r w:rsidR="00BB665E" w:rsidRPr="009E45F7">
        <w:rPr>
          <w:color w:val="000000"/>
          <w:sz w:val="22"/>
          <w:szCs w:val="22"/>
          <w:highlight w:val="yellow"/>
        </w:rPr>
        <w:t xml:space="preserve"> $    </w:t>
      </w:r>
      <w:r w:rsidR="00495C40" w:rsidRPr="009E45F7">
        <w:rPr>
          <w:color w:val="000000"/>
          <w:sz w:val="22"/>
          <w:szCs w:val="22"/>
          <w:highlight w:val="yellow"/>
        </w:rPr>
        <w:t>4</w:t>
      </w:r>
      <w:r w:rsidR="00BB665E" w:rsidRPr="009E45F7">
        <w:rPr>
          <w:color w:val="000000"/>
          <w:sz w:val="22"/>
          <w:szCs w:val="22"/>
          <w:highlight w:val="yellow"/>
        </w:rPr>
        <w:t>,</w:t>
      </w:r>
      <w:r w:rsidR="00495C40" w:rsidRPr="009E45F7">
        <w:rPr>
          <w:color w:val="000000"/>
          <w:sz w:val="22"/>
          <w:szCs w:val="22"/>
          <w:highlight w:val="yellow"/>
        </w:rPr>
        <w:t>5</w:t>
      </w:r>
      <w:r w:rsidR="00E1202F" w:rsidRPr="009E45F7">
        <w:rPr>
          <w:color w:val="000000"/>
          <w:sz w:val="22"/>
          <w:szCs w:val="22"/>
          <w:highlight w:val="yellow"/>
        </w:rPr>
        <w:t>3</w:t>
      </w:r>
      <w:r w:rsidR="00495C40" w:rsidRPr="009E45F7">
        <w:rPr>
          <w:color w:val="000000"/>
          <w:sz w:val="22"/>
          <w:szCs w:val="22"/>
          <w:highlight w:val="yellow"/>
        </w:rPr>
        <w:t>3</w:t>
      </w:r>
      <w:r w:rsidR="00EC2C5F" w:rsidRPr="009E45F7">
        <w:rPr>
          <w:color w:val="000000"/>
          <w:sz w:val="22"/>
          <w:szCs w:val="22"/>
          <w:highlight w:val="yellow"/>
        </w:rPr>
        <w:t>,</w:t>
      </w:r>
      <w:r w:rsidR="00495C40" w:rsidRPr="009E45F7">
        <w:rPr>
          <w:color w:val="000000"/>
          <w:sz w:val="22"/>
          <w:szCs w:val="22"/>
          <w:highlight w:val="yellow"/>
        </w:rPr>
        <w:t>197</w:t>
      </w:r>
      <w:r w:rsidR="00BB665E" w:rsidRPr="009E45F7">
        <w:rPr>
          <w:color w:val="000000"/>
          <w:sz w:val="22"/>
          <w:szCs w:val="22"/>
          <w:highlight w:val="yellow"/>
        </w:rPr>
        <w:t>.</w:t>
      </w:r>
      <w:r w:rsidRPr="00495C40">
        <w:rPr>
          <w:color w:val="000000"/>
          <w:sz w:val="22"/>
          <w:szCs w:val="22"/>
        </w:rPr>
        <w:tab/>
      </w:r>
      <w:r w:rsidRPr="00495C40">
        <w:rPr>
          <w:color w:val="000000"/>
          <w:sz w:val="22"/>
          <w:szCs w:val="22"/>
        </w:rPr>
        <w:tab/>
      </w:r>
      <w:r w:rsidR="00965559">
        <w:rPr>
          <w:color w:val="000000"/>
          <w:sz w:val="22"/>
          <w:szCs w:val="22"/>
        </w:rPr>
        <w:t xml:space="preserve">                           </w:t>
      </w:r>
      <w:proofErr w:type="gramStart"/>
      <w:r w:rsidR="00965559">
        <w:rPr>
          <w:color w:val="000000"/>
          <w:sz w:val="22"/>
          <w:szCs w:val="22"/>
        </w:rPr>
        <w:t xml:space="preserve">  ?</w:t>
      </w:r>
      <w:proofErr w:type="gramEnd"/>
    </w:p>
    <w:p w14:paraId="55BC11B3" w14:textId="22CE46C0" w:rsidR="00F92707" w:rsidRPr="001E239F" w:rsidRDefault="00F92707" w:rsidP="001E239F">
      <w:pPr>
        <w:ind w:left="720" w:firstLine="720"/>
        <w:rPr>
          <w:color w:val="000000"/>
          <w:sz w:val="22"/>
          <w:szCs w:val="22"/>
        </w:rPr>
      </w:pPr>
      <w:r w:rsidRPr="00495C40">
        <w:rPr>
          <w:color w:val="000000"/>
          <w:sz w:val="22"/>
          <w:szCs w:val="22"/>
        </w:rPr>
        <w:t>Debt Service Fund</w:t>
      </w:r>
      <w:r w:rsidRPr="00495C40">
        <w:rPr>
          <w:color w:val="000000"/>
          <w:sz w:val="22"/>
          <w:szCs w:val="22"/>
        </w:rPr>
        <w:tab/>
      </w:r>
      <w:r w:rsidRPr="00495C40">
        <w:rPr>
          <w:color w:val="000000"/>
          <w:sz w:val="22"/>
          <w:szCs w:val="22"/>
        </w:rPr>
        <w:tab/>
      </w:r>
      <w:r w:rsidR="00BB665E" w:rsidRPr="001E239F">
        <w:rPr>
          <w:color w:val="000000"/>
          <w:sz w:val="22"/>
          <w:szCs w:val="22"/>
          <w:u w:val="single"/>
        </w:rPr>
        <w:t xml:space="preserve"> $  </w:t>
      </w:r>
      <w:r w:rsidR="001E239F" w:rsidRPr="001E239F">
        <w:rPr>
          <w:color w:val="000000"/>
          <w:sz w:val="22"/>
          <w:szCs w:val="22"/>
          <w:u w:val="single"/>
        </w:rPr>
        <w:t xml:space="preserve"> </w:t>
      </w:r>
      <w:r w:rsidR="00BB665E" w:rsidRPr="001E239F">
        <w:rPr>
          <w:color w:val="000000"/>
          <w:sz w:val="22"/>
          <w:szCs w:val="22"/>
          <w:u w:val="single"/>
        </w:rPr>
        <w:t xml:space="preserve">  </w:t>
      </w:r>
      <w:r w:rsidR="001E239F" w:rsidRPr="001E239F">
        <w:rPr>
          <w:color w:val="000000"/>
          <w:sz w:val="22"/>
          <w:szCs w:val="22"/>
          <w:u w:val="single"/>
        </w:rPr>
        <w:t>1,218,838.</w:t>
      </w:r>
      <w:r w:rsidR="001E239F" w:rsidRPr="001E239F">
        <w:rPr>
          <w:color w:val="000000"/>
          <w:sz w:val="22"/>
          <w:szCs w:val="22"/>
        </w:rPr>
        <w:t xml:space="preserve">          </w:t>
      </w:r>
      <w:r w:rsidR="001E239F">
        <w:rPr>
          <w:color w:val="000000"/>
          <w:sz w:val="22"/>
          <w:szCs w:val="22"/>
        </w:rPr>
        <w:t xml:space="preserve">                           </w:t>
      </w:r>
      <w:r w:rsidR="001E239F" w:rsidRPr="001E239F">
        <w:rPr>
          <w:color w:val="000000"/>
          <w:sz w:val="22"/>
          <w:szCs w:val="22"/>
        </w:rPr>
        <w:t xml:space="preserve"> </w:t>
      </w:r>
      <w:r w:rsidR="00E1202F" w:rsidRPr="001E239F">
        <w:rPr>
          <w:color w:val="000000"/>
          <w:sz w:val="22"/>
          <w:szCs w:val="22"/>
        </w:rPr>
        <w:t>1</w:t>
      </w:r>
      <w:r w:rsidR="00BB665E" w:rsidRPr="001E239F">
        <w:rPr>
          <w:color w:val="000000"/>
          <w:sz w:val="22"/>
          <w:szCs w:val="22"/>
        </w:rPr>
        <w:t>,</w:t>
      </w:r>
      <w:r w:rsidR="009E45F7" w:rsidRPr="001E239F">
        <w:rPr>
          <w:color w:val="000000"/>
          <w:sz w:val="22"/>
          <w:szCs w:val="22"/>
        </w:rPr>
        <w:t>306</w:t>
      </w:r>
      <w:r w:rsidR="00EC2C5F" w:rsidRPr="001E239F">
        <w:rPr>
          <w:color w:val="000000"/>
          <w:sz w:val="22"/>
          <w:szCs w:val="22"/>
        </w:rPr>
        <w:t>,</w:t>
      </w:r>
      <w:r w:rsidR="009E45F7" w:rsidRPr="001E239F">
        <w:rPr>
          <w:color w:val="000000"/>
          <w:sz w:val="22"/>
          <w:szCs w:val="22"/>
        </w:rPr>
        <w:t>900</w:t>
      </w:r>
      <w:r w:rsidR="00BB665E" w:rsidRPr="001E239F">
        <w:rPr>
          <w:color w:val="000000"/>
          <w:sz w:val="22"/>
          <w:szCs w:val="22"/>
        </w:rPr>
        <w:t>.</w:t>
      </w:r>
      <w:r w:rsidRPr="001E239F">
        <w:rPr>
          <w:color w:val="000000"/>
          <w:sz w:val="22"/>
          <w:szCs w:val="22"/>
        </w:rPr>
        <w:tab/>
      </w:r>
      <w:r w:rsidRPr="00495C40">
        <w:rPr>
          <w:color w:val="000000"/>
          <w:sz w:val="22"/>
          <w:szCs w:val="22"/>
        </w:rPr>
        <w:tab/>
      </w:r>
      <w:r w:rsidRPr="009E45F7">
        <w:rPr>
          <w:color w:val="000000"/>
          <w:sz w:val="22"/>
          <w:szCs w:val="22"/>
          <w:highlight w:val="yellow"/>
        </w:rPr>
        <w:t>Total Approved Budget</w:t>
      </w:r>
      <w:r w:rsidR="00970E57" w:rsidRPr="009E45F7">
        <w:rPr>
          <w:color w:val="000000"/>
          <w:sz w:val="22"/>
          <w:szCs w:val="22"/>
          <w:highlight w:val="yellow"/>
        </w:rPr>
        <w:t>.</w:t>
      </w:r>
      <w:r w:rsidRPr="009E45F7">
        <w:rPr>
          <w:color w:val="000000"/>
          <w:sz w:val="22"/>
          <w:szCs w:val="22"/>
          <w:highlight w:val="yellow"/>
        </w:rPr>
        <w:tab/>
      </w:r>
      <w:r w:rsidRPr="009E45F7">
        <w:rPr>
          <w:color w:val="000000"/>
          <w:sz w:val="22"/>
          <w:szCs w:val="22"/>
          <w:highlight w:val="yellow"/>
        </w:rPr>
        <w:tab/>
      </w:r>
      <w:r w:rsidR="00BB665E" w:rsidRPr="009E45F7">
        <w:rPr>
          <w:color w:val="000000"/>
          <w:sz w:val="22"/>
          <w:szCs w:val="22"/>
          <w:highlight w:val="yellow"/>
        </w:rPr>
        <w:t xml:space="preserve"> $</w:t>
      </w:r>
      <w:r w:rsidR="00EC2C5F" w:rsidRPr="009E45F7">
        <w:rPr>
          <w:color w:val="000000"/>
          <w:sz w:val="22"/>
          <w:szCs w:val="22"/>
          <w:highlight w:val="yellow"/>
        </w:rPr>
        <w:t>15</w:t>
      </w:r>
      <w:r w:rsidR="00495C40" w:rsidRPr="009E45F7">
        <w:rPr>
          <w:color w:val="000000"/>
          <w:sz w:val="22"/>
          <w:szCs w:val="22"/>
          <w:highlight w:val="yellow"/>
        </w:rPr>
        <w:t>3</w:t>
      </w:r>
      <w:r w:rsidR="00EC2C5F" w:rsidRPr="009E45F7">
        <w:rPr>
          <w:color w:val="000000"/>
          <w:sz w:val="22"/>
          <w:szCs w:val="22"/>
          <w:highlight w:val="yellow"/>
        </w:rPr>
        <w:t>,</w:t>
      </w:r>
      <w:r w:rsidR="00495C40" w:rsidRPr="009E45F7">
        <w:rPr>
          <w:color w:val="000000"/>
          <w:sz w:val="22"/>
          <w:szCs w:val="22"/>
          <w:highlight w:val="yellow"/>
        </w:rPr>
        <w:t>837</w:t>
      </w:r>
      <w:r w:rsidR="00EC2C5F" w:rsidRPr="009E45F7">
        <w:rPr>
          <w:color w:val="000000"/>
          <w:sz w:val="22"/>
          <w:szCs w:val="22"/>
          <w:highlight w:val="yellow"/>
        </w:rPr>
        <w:t>,</w:t>
      </w:r>
      <w:r w:rsidR="00495C40" w:rsidRPr="009E45F7">
        <w:rPr>
          <w:color w:val="000000"/>
          <w:sz w:val="22"/>
          <w:szCs w:val="22"/>
          <w:highlight w:val="yellow"/>
        </w:rPr>
        <w:t>9</w:t>
      </w:r>
      <w:r w:rsidR="00E1202F" w:rsidRPr="009E45F7">
        <w:rPr>
          <w:color w:val="000000"/>
          <w:sz w:val="22"/>
          <w:szCs w:val="22"/>
          <w:highlight w:val="yellow"/>
        </w:rPr>
        <w:t>4</w:t>
      </w:r>
      <w:r w:rsidR="00495C40" w:rsidRPr="009E45F7">
        <w:rPr>
          <w:color w:val="000000"/>
          <w:sz w:val="22"/>
          <w:szCs w:val="22"/>
          <w:highlight w:val="yellow"/>
        </w:rPr>
        <w:t>8</w:t>
      </w:r>
      <w:r w:rsidR="00BB665E" w:rsidRPr="009E45F7">
        <w:rPr>
          <w:color w:val="000000"/>
          <w:sz w:val="22"/>
          <w:szCs w:val="22"/>
          <w:highlight w:val="yellow"/>
        </w:rPr>
        <w:t>.</w:t>
      </w:r>
      <w:r w:rsidRPr="00495C40">
        <w:rPr>
          <w:color w:val="000000"/>
          <w:sz w:val="22"/>
          <w:szCs w:val="22"/>
        </w:rPr>
        <w:tab/>
      </w:r>
      <w:r w:rsidRPr="00495C40">
        <w:rPr>
          <w:color w:val="000000"/>
          <w:sz w:val="22"/>
          <w:szCs w:val="22"/>
        </w:rPr>
        <w:tab/>
      </w:r>
    </w:p>
    <w:p w14:paraId="2AFFE3D5" w14:textId="77777777" w:rsidR="00F92707" w:rsidRPr="00495C40" w:rsidRDefault="00F92707" w:rsidP="00F92707">
      <w:pPr>
        <w:rPr>
          <w:color w:val="000000"/>
          <w:sz w:val="22"/>
          <w:szCs w:val="22"/>
          <w:u w:val="double"/>
        </w:rPr>
      </w:pPr>
    </w:p>
    <w:p w14:paraId="35D43A1F" w14:textId="044D44E8" w:rsidR="00D34828" w:rsidRPr="00495C40" w:rsidRDefault="00F92707" w:rsidP="00D34828">
      <w:pPr>
        <w:numPr>
          <w:ilvl w:val="0"/>
          <w:numId w:val="15"/>
        </w:numPr>
        <w:rPr>
          <w:color w:val="000000"/>
        </w:rPr>
      </w:pPr>
      <w:r w:rsidRPr="00495C40">
        <w:rPr>
          <w:color w:val="000000"/>
          <w:sz w:val="22"/>
          <w:szCs w:val="22"/>
        </w:rPr>
        <w:t xml:space="preserve">Student enrollment </w:t>
      </w:r>
      <w:proofErr w:type="gramStart"/>
      <w:r w:rsidRPr="00495C40">
        <w:rPr>
          <w:color w:val="000000"/>
          <w:sz w:val="22"/>
          <w:szCs w:val="22"/>
        </w:rPr>
        <w:t>approximately</w:t>
      </w:r>
      <w:proofErr w:type="gramEnd"/>
      <w:r w:rsidRPr="00495C40">
        <w:rPr>
          <w:color w:val="000000"/>
          <w:sz w:val="22"/>
          <w:szCs w:val="22"/>
        </w:rPr>
        <w:t xml:space="preserve"> </w:t>
      </w:r>
      <w:r w:rsidR="001E239F">
        <w:rPr>
          <w:color w:val="000000"/>
          <w:sz w:val="22"/>
          <w:szCs w:val="22"/>
        </w:rPr>
        <w:t>6</w:t>
      </w:r>
      <w:r w:rsidR="00EC2C5F" w:rsidRPr="00495C40">
        <w:rPr>
          <w:color w:val="000000"/>
          <w:sz w:val="22"/>
          <w:szCs w:val="22"/>
        </w:rPr>
        <w:t>,</w:t>
      </w:r>
      <w:r w:rsidR="001E239F">
        <w:rPr>
          <w:color w:val="000000"/>
          <w:sz w:val="22"/>
          <w:szCs w:val="22"/>
        </w:rPr>
        <w:t>4</w:t>
      </w:r>
      <w:r w:rsidR="00D34828" w:rsidRPr="00495C40">
        <w:rPr>
          <w:color w:val="000000"/>
          <w:sz w:val="22"/>
          <w:szCs w:val="22"/>
        </w:rPr>
        <w:t xml:space="preserve">00. </w:t>
      </w:r>
      <w:r w:rsidR="00D34828" w:rsidRPr="00495C40">
        <w:rPr>
          <w:color w:val="000000"/>
        </w:rPr>
        <w:t xml:space="preserve">                    </w:t>
      </w:r>
    </w:p>
    <w:p w14:paraId="29C685A3" w14:textId="2F523EC1" w:rsidR="00F92707" w:rsidRPr="00495C40" w:rsidRDefault="00F92707" w:rsidP="00F92707">
      <w:pPr>
        <w:numPr>
          <w:ilvl w:val="0"/>
          <w:numId w:val="3"/>
        </w:numPr>
        <w:rPr>
          <w:color w:val="000000"/>
          <w:sz w:val="22"/>
          <w:szCs w:val="22"/>
        </w:rPr>
      </w:pPr>
      <w:r w:rsidRPr="00495C40">
        <w:rPr>
          <w:color w:val="000000"/>
          <w:sz w:val="22"/>
          <w:szCs w:val="22"/>
        </w:rPr>
        <w:t>Total full and part-time employees approximately 1,</w:t>
      </w:r>
      <w:r w:rsidR="001E239F">
        <w:rPr>
          <w:color w:val="000000"/>
          <w:sz w:val="22"/>
          <w:szCs w:val="22"/>
        </w:rPr>
        <w:t>4</w:t>
      </w:r>
      <w:r w:rsidRPr="00495C40">
        <w:rPr>
          <w:color w:val="000000"/>
          <w:sz w:val="22"/>
          <w:szCs w:val="22"/>
        </w:rPr>
        <w:t>00</w:t>
      </w:r>
      <w:r w:rsidR="00CB6C0C" w:rsidRPr="00495C40">
        <w:rPr>
          <w:color w:val="000000"/>
          <w:sz w:val="22"/>
          <w:szCs w:val="22"/>
        </w:rPr>
        <w:t>.</w:t>
      </w:r>
    </w:p>
    <w:p w14:paraId="400197E8" w14:textId="4A234D48" w:rsidR="00F92707" w:rsidRPr="00495C40" w:rsidRDefault="00F92707" w:rsidP="00F92707">
      <w:pPr>
        <w:numPr>
          <w:ilvl w:val="0"/>
          <w:numId w:val="3"/>
        </w:numPr>
        <w:rPr>
          <w:color w:val="000000"/>
          <w:sz w:val="22"/>
          <w:szCs w:val="22"/>
        </w:rPr>
      </w:pPr>
      <w:r w:rsidRPr="00495C40">
        <w:rPr>
          <w:color w:val="000000"/>
          <w:sz w:val="22"/>
          <w:szCs w:val="22"/>
        </w:rPr>
        <w:t xml:space="preserve">WTBOE operates the following schools: </w:t>
      </w:r>
      <w:r w:rsidR="001E239F">
        <w:rPr>
          <w:color w:val="000000"/>
          <w:sz w:val="22"/>
          <w:szCs w:val="22"/>
        </w:rPr>
        <w:t>2</w:t>
      </w:r>
      <w:r w:rsidRPr="00495C40">
        <w:rPr>
          <w:color w:val="000000"/>
          <w:sz w:val="22"/>
          <w:szCs w:val="22"/>
        </w:rPr>
        <w:t xml:space="preserve"> Early Childhood Center, 6 elementary schools, 3 middle schools and 1 high school.</w:t>
      </w:r>
    </w:p>
    <w:p w14:paraId="182D6305" w14:textId="4E303156" w:rsidR="00F92707" w:rsidRPr="00495C40" w:rsidRDefault="00F92707" w:rsidP="00F92707">
      <w:pPr>
        <w:numPr>
          <w:ilvl w:val="0"/>
          <w:numId w:val="3"/>
        </w:numPr>
        <w:rPr>
          <w:color w:val="000000"/>
          <w:sz w:val="22"/>
          <w:szCs w:val="22"/>
        </w:rPr>
      </w:pPr>
      <w:r w:rsidRPr="00495C40">
        <w:rPr>
          <w:color w:val="000000"/>
          <w:sz w:val="22"/>
          <w:szCs w:val="22"/>
        </w:rPr>
        <w:t xml:space="preserve">Financial software – </w:t>
      </w:r>
      <w:r w:rsidR="001E239F">
        <w:rPr>
          <w:color w:val="000000"/>
          <w:sz w:val="22"/>
          <w:szCs w:val="22"/>
        </w:rPr>
        <w:t>Genesis</w:t>
      </w:r>
      <w:r w:rsidRPr="00495C40">
        <w:rPr>
          <w:color w:val="000000"/>
          <w:sz w:val="22"/>
          <w:szCs w:val="22"/>
        </w:rPr>
        <w:t xml:space="preserve">.  Payroll is processed through </w:t>
      </w:r>
      <w:r w:rsidR="001E239F">
        <w:rPr>
          <w:color w:val="000000"/>
          <w:sz w:val="22"/>
          <w:szCs w:val="22"/>
        </w:rPr>
        <w:t>School Board Operations</w:t>
      </w:r>
      <w:r w:rsidR="00A76BC5" w:rsidRPr="00495C40">
        <w:rPr>
          <w:color w:val="000000"/>
          <w:sz w:val="22"/>
          <w:szCs w:val="22"/>
        </w:rPr>
        <w:t xml:space="preserve"> </w:t>
      </w:r>
      <w:r w:rsidRPr="00495C40">
        <w:rPr>
          <w:color w:val="000000"/>
          <w:sz w:val="22"/>
          <w:szCs w:val="22"/>
        </w:rPr>
        <w:t>and downloaded into</w:t>
      </w:r>
      <w:r w:rsidR="001E239F">
        <w:rPr>
          <w:color w:val="000000"/>
          <w:sz w:val="22"/>
          <w:szCs w:val="22"/>
        </w:rPr>
        <w:t xml:space="preserve"> Genesis</w:t>
      </w:r>
      <w:r w:rsidRPr="00495C40">
        <w:rPr>
          <w:color w:val="000000"/>
          <w:sz w:val="22"/>
          <w:szCs w:val="22"/>
        </w:rPr>
        <w:t>.</w:t>
      </w:r>
    </w:p>
    <w:p w14:paraId="203C7216" w14:textId="77777777" w:rsidR="00F92707" w:rsidRPr="00495C40" w:rsidRDefault="00F92707" w:rsidP="00F92707">
      <w:pPr>
        <w:numPr>
          <w:ilvl w:val="0"/>
          <w:numId w:val="3"/>
        </w:numPr>
        <w:rPr>
          <w:color w:val="000000"/>
          <w:sz w:val="22"/>
          <w:szCs w:val="22"/>
        </w:rPr>
      </w:pPr>
      <w:r w:rsidRPr="00495C40">
        <w:rPr>
          <w:color w:val="000000"/>
          <w:sz w:val="22"/>
          <w:szCs w:val="22"/>
        </w:rPr>
        <w:t>Configuration of Business Office</w:t>
      </w:r>
    </w:p>
    <w:p w14:paraId="49F18378" w14:textId="77777777" w:rsidR="00F92707" w:rsidRPr="00495C40" w:rsidRDefault="00F92707" w:rsidP="00F92707">
      <w:pPr>
        <w:numPr>
          <w:ilvl w:val="1"/>
          <w:numId w:val="3"/>
        </w:numPr>
        <w:rPr>
          <w:color w:val="000000"/>
          <w:sz w:val="22"/>
          <w:szCs w:val="22"/>
        </w:rPr>
      </w:pPr>
      <w:r w:rsidRPr="00495C40">
        <w:rPr>
          <w:color w:val="000000"/>
          <w:sz w:val="22"/>
          <w:szCs w:val="22"/>
        </w:rPr>
        <w:t>Assistant School Business Administrator</w:t>
      </w:r>
    </w:p>
    <w:p w14:paraId="21377C28" w14:textId="5FE6BA1A" w:rsidR="00F92707" w:rsidRPr="001E239F" w:rsidRDefault="001E239F" w:rsidP="001E239F">
      <w:pPr>
        <w:numPr>
          <w:ilvl w:val="1"/>
          <w:numId w:val="3"/>
        </w:numPr>
        <w:rPr>
          <w:color w:val="000000"/>
          <w:sz w:val="22"/>
          <w:szCs w:val="22"/>
        </w:rPr>
      </w:pPr>
      <w:r>
        <w:rPr>
          <w:color w:val="000000"/>
          <w:sz w:val="22"/>
          <w:szCs w:val="22"/>
        </w:rPr>
        <w:t xml:space="preserve">2 </w:t>
      </w:r>
      <w:r w:rsidR="00F92707" w:rsidRPr="00495C40">
        <w:rPr>
          <w:color w:val="000000"/>
          <w:sz w:val="22"/>
          <w:szCs w:val="22"/>
        </w:rPr>
        <w:t>Accountant</w:t>
      </w:r>
      <w:r>
        <w:rPr>
          <w:color w:val="000000"/>
          <w:sz w:val="22"/>
          <w:szCs w:val="22"/>
        </w:rPr>
        <w:t>s</w:t>
      </w:r>
      <w:r w:rsidR="00F92707" w:rsidRPr="00495C40">
        <w:rPr>
          <w:color w:val="000000"/>
          <w:sz w:val="22"/>
          <w:szCs w:val="22"/>
        </w:rPr>
        <w:t xml:space="preserve"> </w:t>
      </w:r>
    </w:p>
    <w:p w14:paraId="46DE9EB5" w14:textId="77777777" w:rsidR="00F92707" w:rsidRPr="00495C40" w:rsidRDefault="00F92707" w:rsidP="00F92707">
      <w:pPr>
        <w:numPr>
          <w:ilvl w:val="1"/>
          <w:numId w:val="3"/>
        </w:numPr>
        <w:rPr>
          <w:color w:val="000000"/>
          <w:sz w:val="22"/>
          <w:szCs w:val="22"/>
        </w:rPr>
      </w:pPr>
      <w:r w:rsidRPr="00495C40">
        <w:rPr>
          <w:color w:val="000000"/>
          <w:sz w:val="22"/>
          <w:szCs w:val="22"/>
        </w:rPr>
        <w:t>2 accounts payable</w:t>
      </w:r>
    </w:p>
    <w:p w14:paraId="657B69A2" w14:textId="77777777" w:rsidR="00A5466A" w:rsidRPr="00495C40" w:rsidRDefault="00A5466A" w:rsidP="00EC2C5F">
      <w:pPr>
        <w:pStyle w:val="ListParagraph"/>
        <w:numPr>
          <w:ilvl w:val="0"/>
          <w:numId w:val="18"/>
        </w:numPr>
        <w:rPr>
          <w:color w:val="000000"/>
          <w:sz w:val="22"/>
          <w:szCs w:val="22"/>
        </w:rPr>
      </w:pPr>
      <w:r w:rsidRPr="00495C40">
        <w:rPr>
          <w:color w:val="000000"/>
          <w:sz w:val="22"/>
          <w:szCs w:val="22"/>
        </w:rPr>
        <w:t>Configuration of Purchasing</w:t>
      </w:r>
    </w:p>
    <w:p w14:paraId="4A904A90" w14:textId="77777777" w:rsidR="00A5466A" w:rsidRPr="00495C40" w:rsidRDefault="00A5466A" w:rsidP="00A5466A">
      <w:pPr>
        <w:numPr>
          <w:ilvl w:val="1"/>
          <w:numId w:val="3"/>
        </w:numPr>
        <w:rPr>
          <w:color w:val="000000"/>
          <w:sz w:val="22"/>
          <w:szCs w:val="22"/>
        </w:rPr>
      </w:pPr>
      <w:r w:rsidRPr="00495C40">
        <w:rPr>
          <w:color w:val="000000"/>
          <w:sz w:val="22"/>
          <w:szCs w:val="22"/>
        </w:rPr>
        <w:t>Purchasing Manager</w:t>
      </w:r>
    </w:p>
    <w:p w14:paraId="1C894092" w14:textId="24D91E8B" w:rsidR="00A5466A" w:rsidRPr="00495C40" w:rsidRDefault="00E1202F" w:rsidP="00A5466A">
      <w:pPr>
        <w:numPr>
          <w:ilvl w:val="1"/>
          <w:numId w:val="3"/>
        </w:numPr>
        <w:rPr>
          <w:color w:val="000000"/>
          <w:sz w:val="22"/>
          <w:szCs w:val="22"/>
        </w:rPr>
      </w:pPr>
      <w:r w:rsidRPr="00495C40">
        <w:rPr>
          <w:color w:val="000000"/>
          <w:sz w:val="22"/>
          <w:szCs w:val="22"/>
        </w:rPr>
        <w:t xml:space="preserve">2 </w:t>
      </w:r>
      <w:r w:rsidR="00A5466A" w:rsidRPr="00495C40">
        <w:rPr>
          <w:color w:val="000000"/>
          <w:sz w:val="22"/>
          <w:szCs w:val="22"/>
        </w:rPr>
        <w:t>secretaries</w:t>
      </w:r>
    </w:p>
    <w:p w14:paraId="0BFF716F" w14:textId="77777777" w:rsidR="00A74D0F" w:rsidRPr="00A74D0F" w:rsidRDefault="00A74D0F" w:rsidP="00A74D0F">
      <w:pPr>
        <w:pStyle w:val="ListParagraph"/>
        <w:numPr>
          <w:ilvl w:val="0"/>
          <w:numId w:val="18"/>
        </w:numPr>
        <w:rPr>
          <w:color w:val="000000"/>
          <w:sz w:val="22"/>
          <w:szCs w:val="22"/>
        </w:rPr>
      </w:pPr>
      <w:r w:rsidRPr="00A74D0F">
        <w:rPr>
          <w:color w:val="000000"/>
          <w:sz w:val="22"/>
          <w:szCs w:val="22"/>
        </w:rPr>
        <w:t>Configuration of Payroll</w:t>
      </w:r>
    </w:p>
    <w:p w14:paraId="61AF5C48" w14:textId="77777777" w:rsidR="00A74D0F" w:rsidRPr="0040594F" w:rsidRDefault="00A74D0F" w:rsidP="00A74D0F">
      <w:pPr>
        <w:numPr>
          <w:ilvl w:val="1"/>
          <w:numId w:val="3"/>
        </w:numPr>
        <w:rPr>
          <w:color w:val="000000"/>
          <w:sz w:val="22"/>
          <w:szCs w:val="22"/>
        </w:rPr>
      </w:pPr>
      <w:r w:rsidRPr="0040594F">
        <w:rPr>
          <w:color w:val="000000"/>
          <w:sz w:val="22"/>
          <w:szCs w:val="22"/>
        </w:rPr>
        <w:t>Payroll Manager</w:t>
      </w:r>
    </w:p>
    <w:p w14:paraId="1F740F66" w14:textId="73EB39B1" w:rsidR="00A74D0F" w:rsidRPr="0040594F" w:rsidRDefault="001E239F" w:rsidP="00A74D0F">
      <w:pPr>
        <w:numPr>
          <w:ilvl w:val="1"/>
          <w:numId w:val="3"/>
        </w:numPr>
        <w:rPr>
          <w:color w:val="000000"/>
          <w:sz w:val="22"/>
          <w:szCs w:val="22"/>
        </w:rPr>
      </w:pPr>
      <w:r>
        <w:rPr>
          <w:color w:val="000000"/>
          <w:sz w:val="22"/>
          <w:szCs w:val="22"/>
        </w:rPr>
        <w:t xml:space="preserve">2 </w:t>
      </w:r>
      <w:r w:rsidR="00A74D0F" w:rsidRPr="0040594F">
        <w:rPr>
          <w:color w:val="000000"/>
          <w:sz w:val="22"/>
          <w:szCs w:val="22"/>
        </w:rPr>
        <w:t>secretaries</w:t>
      </w:r>
    </w:p>
    <w:p w14:paraId="01AA70EA" w14:textId="77777777" w:rsidR="00411964" w:rsidRDefault="00411964" w:rsidP="000F7907">
      <w:pPr>
        <w:rPr>
          <w:b/>
          <w:bCs/>
          <w:color w:val="000000"/>
          <w:sz w:val="22"/>
          <w:szCs w:val="22"/>
        </w:rPr>
      </w:pPr>
    </w:p>
    <w:p w14:paraId="090AE24A" w14:textId="77777777" w:rsidR="001E239F" w:rsidRDefault="001E239F" w:rsidP="000F7907">
      <w:pPr>
        <w:rPr>
          <w:b/>
          <w:bCs/>
          <w:color w:val="000000"/>
          <w:sz w:val="22"/>
          <w:szCs w:val="22"/>
        </w:rPr>
      </w:pPr>
    </w:p>
    <w:p w14:paraId="3962E324" w14:textId="77777777" w:rsidR="001E239F" w:rsidRDefault="001E239F" w:rsidP="000F7907">
      <w:pPr>
        <w:rPr>
          <w:b/>
          <w:bCs/>
          <w:color w:val="000000"/>
          <w:sz w:val="22"/>
          <w:szCs w:val="22"/>
        </w:rPr>
      </w:pPr>
    </w:p>
    <w:p w14:paraId="587ED4BD" w14:textId="611F0D8F" w:rsidR="000F7907" w:rsidRPr="00E90852" w:rsidRDefault="00511999" w:rsidP="000F7907">
      <w:pPr>
        <w:rPr>
          <w:b/>
          <w:bCs/>
          <w:color w:val="000000"/>
          <w:sz w:val="22"/>
          <w:szCs w:val="22"/>
        </w:rPr>
      </w:pPr>
      <w:r w:rsidRPr="00E90852">
        <w:rPr>
          <w:b/>
          <w:bCs/>
          <w:color w:val="000000"/>
          <w:sz w:val="22"/>
          <w:szCs w:val="22"/>
        </w:rPr>
        <w:lastRenderedPageBreak/>
        <w:t xml:space="preserve">RFP </w:t>
      </w:r>
      <w:r w:rsidR="007506A1" w:rsidRPr="00E90852">
        <w:rPr>
          <w:b/>
          <w:bCs/>
          <w:color w:val="000000"/>
          <w:sz w:val="22"/>
          <w:szCs w:val="22"/>
        </w:rPr>
        <w:t>2</w:t>
      </w:r>
      <w:r w:rsidR="00190F25">
        <w:rPr>
          <w:b/>
          <w:bCs/>
          <w:color w:val="000000"/>
          <w:sz w:val="22"/>
          <w:szCs w:val="22"/>
        </w:rPr>
        <w:t>6</w:t>
      </w:r>
      <w:r w:rsidRPr="00E90852">
        <w:rPr>
          <w:b/>
          <w:bCs/>
          <w:color w:val="000000"/>
          <w:sz w:val="22"/>
          <w:szCs w:val="22"/>
        </w:rPr>
        <w:t>-0</w:t>
      </w:r>
      <w:r w:rsidR="00A74D0F">
        <w:rPr>
          <w:b/>
          <w:bCs/>
          <w:color w:val="000000"/>
          <w:sz w:val="22"/>
          <w:szCs w:val="22"/>
        </w:rPr>
        <w:t>0</w:t>
      </w:r>
      <w:r w:rsidR="00190F25">
        <w:rPr>
          <w:b/>
          <w:bCs/>
          <w:color w:val="000000"/>
          <w:sz w:val="22"/>
          <w:szCs w:val="22"/>
        </w:rPr>
        <w:t>8</w:t>
      </w:r>
      <w:r w:rsidR="000F7907" w:rsidRPr="00E90852">
        <w:rPr>
          <w:b/>
          <w:bCs/>
          <w:color w:val="000000"/>
          <w:sz w:val="22"/>
          <w:szCs w:val="22"/>
        </w:rPr>
        <w:t>, AUDITOR FOR ACCOUNTING/AUDITING AND CONSULTING SERVICES</w:t>
      </w:r>
    </w:p>
    <w:p w14:paraId="14B43D3D" w14:textId="77777777" w:rsidR="00CB7B4D" w:rsidRPr="00E90852" w:rsidRDefault="000F7907" w:rsidP="00CB7B4D">
      <w:pPr>
        <w:spacing w:after="120"/>
        <w:rPr>
          <w:b/>
          <w:bCs/>
          <w:color w:val="000000"/>
          <w:sz w:val="22"/>
          <w:szCs w:val="22"/>
        </w:rPr>
      </w:pPr>
      <w:r w:rsidRPr="00E90852">
        <w:rPr>
          <w:b/>
          <w:bCs/>
          <w:color w:val="000000"/>
          <w:sz w:val="22"/>
          <w:szCs w:val="22"/>
        </w:rPr>
        <w:t>SPECIFICATIONS, PAGE 3</w:t>
      </w:r>
    </w:p>
    <w:p w14:paraId="07D1DE0D" w14:textId="77777777" w:rsidR="00AB69C2" w:rsidRDefault="00AB69C2" w:rsidP="00CB7B4D">
      <w:pPr>
        <w:spacing w:after="120"/>
        <w:rPr>
          <w:b/>
          <w:color w:val="000000"/>
          <w:sz w:val="22"/>
          <w:szCs w:val="22"/>
          <w:u w:val="single"/>
        </w:rPr>
      </w:pPr>
    </w:p>
    <w:p w14:paraId="619E1A2F" w14:textId="4F1F88D9" w:rsidR="000F7907" w:rsidRPr="00FD6C7C" w:rsidRDefault="000F7907" w:rsidP="00CB7B4D">
      <w:pPr>
        <w:spacing w:after="120"/>
        <w:rPr>
          <w:b/>
          <w:color w:val="000000"/>
          <w:sz w:val="22"/>
          <w:szCs w:val="22"/>
          <w:u w:val="single"/>
        </w:rPr>
      </w:pPr>
      <w:r w:rsidRPr="00FD6C7C">
        <w:rPr>
          <w:b/>
          <w:color w:val="000000"/>
          <w:sz w:val="22"/>
          <w:szCs w:val="22"/>
          <w:u w:val="single"/>
        </w:rPr>
        <w:t>WTBOE DATA CONTINUED:</w:t>
      </w:r>
    </w:p>
    <w:p w14:paraId="66B34999" w14:textId="7E570344" w:rsidR="00F92707" w:rsidRPr="0040594F" w:rsidRDefault="00F92707" w:rsidP="00F92707">
      <w:pPr>
        <w:numPr>
          <w:ilvl w:val="0"/>
          <w:numId w:val="3"/>
        </w:numPr>
        <w:rPr>
          <w:color w:val="000000"/>
          <w:sz w:val="22"/>
          <w:szCs w:val="22"/>
        </w:rPr>
      </w:pPr>
      <w:r w:rsidRPr="0040594F">
        <w:rPr>
          <w:color w:val="000000"/>
          <w:sz w:val="22"/>
          <w:szCs w:val="22"/>
        </w:rPr>
        <w:t xml:space="preserve">WTBOE operates </w:t>
      </w:r>
      <w:r w:rsidR="00B7075F" w:rsidRPr="0040594F">
        <w:rPr>
          <w:color w:val="000000"/>
          <w:sz w:val="22"/>
          <w:szCs w:val="22"/>
        </w:rPr>
        <w:t>5</w:t>
      </w:r>
      <w:r w:rsidRPr="0040594F">
        <w:rPr>
          <w:color w:val="000000"/>
          <w:sz w:val="22"/>
          <w:szCs w:val="22"/>
        </w:rPr>
        <w:t xml:space="preserve"> enterprise funds as follows:</w:t>
      </w:r>
      <w:r w:rsidR="00190F25">
        <w:rPr>
          <w:color w:val="000000"/>
          <w:sz w:val="22"/>
          <w:szCs w:val="22"/>
        </w:rPr>
        <w:t xml:space="preserve">  </w:t>
      </w:r>
    </w:p>
    <w:p w14:paraId="071B5F02" w14:textId="68B97DF3" w:rsidR="00F92707" w:rsidRPr="00190F25" w:rsidRDefault="00F92707" w:rsidP="00F92707">
      <w:pPr>
        <w:numPr>
          <w:ilvl w:val="1"/>
          <w:numId w:val="3"/>
        </w:numPr>
        <w:rPr>
          <w:i/>
          <w:iCs/>
          <w:color w:val="000000"/>
          <w:sz w:val="22"/>
          <w:szCs w:val="22"/>
          <w:highlight w:val="yellow"/>
        </w:rPr>
      </w:pPr>
      <w:r w:rsidRPr="0040594F">
        <w:rPr>
          <w:color w:val="000000"/>
          <w:sz w:val="22"/>
          <w:szCs w:val="22"/>
        </w:rPr>
        <w:t>Food Service</w:t>
      </w:r>
      <w:r w:rsidRPr="0040594F">
        <w:rPr>
          <w:color w:val="000000"/>
          <w:sz w:val="22"/>
          <w:szCs w:val="22"/>
        </w:rPr>
        <w:tab/>
      </w:r>
      <w:r w:rsidRPr="0040594F">
        <w:rPr>
          <w:color w:val="000000"/>
          <w:sz w:val="22"/>
          <w:szCs w:val="22"/>
        </w:rPr>
        <w:tab/>
      </w:r>
      <w:r w:rsidRPr="0040594F">
        <w:rPr>
          <w:color w:val="000000"/>
          <w:sz w:val="22"/>
          <w:szCs w:val="22"/>
        </w:rPr>
        <w:tab/>
        <w:t>6/30/</w:t>
      </w:r>
      <w:r w:rsidR="00495C40" w:rsidRPr="0040594F">
        <w:rPr>
          <w:color w:val="000000"/>
          <w:sz w:val="22"/>
          <w:szCs w:val="22"/>
        </w:rPr>
        <w:t>2</w:t>
      </w:r>
      <w:r w:rsidR="00190F25">
        <w:rPr>
          <w:color w:val="000000"/>
          <w:sz w:val="22"/>
          <w:szCs w:val="22"/>
        </w:rPr>
        <w:t>4</w:t>
      </w:r>
      <w:r w:rsidRPr="0040594F">
        <w:rPr>
          <w:color w:val="000000"/>
          <w:sz w:val="22"/>
          <w:szCs w:val="22"/>
        </w:rPr>
        <w:t xml:space="preserve"> Rev</w:t>
      </w:r>
      <w:r w:rsidR="003632F5" w:rsidRPr="0040594F">
        <w:rPr>
          <w:color w:val="000000"/>
          <w:sz w:val="22"/>
          <w:szCs w:val="22"/>
        </w:rPr>
        <w:t>enue: $</w:t>
      </w:r>
      <w:r w:rsidR="00707FE0" w:rsidRPr="0040594F">
        <w:rPr>
          <w:color w:val="000000"/>
          <w:sz w:val="22"/>
          <w:szCs w:val="22"/>
        </w:rPr>
        <w:t xml:space="preserve"> </w:t>
      </w:r>
      <w:r w:rsidR="00190F25">
        <w:rPr>
          <w:color w:val="000000"/>
          <w:sz w:val="22"/>
          <w:szCs w:val="22"/>
        </w:rPr>
        <w:t>2</w:t>
      </w:r>
      <w:r w:rsidR="00707FE0" w:rsidRPr="0040594F">
        <w:rPr>
          <w:color w:val="000000"/>
          <w:sz w:val="22"/>
          <w:szCs w:val="22"/>
        </w:rPr>
        <w:t>,</w:t>
      </w:r>
      <w:r w:rsidR="00190F25">
        <w:rPr>
          <w:color w:val="000000"/>
          <w:sz w:val="22"/>
          <w:szCs w:val="22"/>
        </w:rPr>
        <w:t>8</w:t>
      </w:r>
      <w:r w:rsidR="00495C40" w:rsidRPr="0040594F">
        <w:rPr>
          <w:color w:val="000000"/>
          <w:sz w:val="22"/>
          <w:szCs w:val="22"/>
        </w:rPr>
        <w:t>4</w:t>
      </w:r>
      <w:r w:rsidR="00190F25">
        <w:rPr>
          <w:color w:val="000000"/>
          <w:sz w:val="22"/>
          <w:szCs w:val="22"/>
        </w:rPr>
        <w:t>6</w:t>
      </w:r>
      <w:r w:rsidR="00521814" w:rsidRPr="0040594F">
        <w:rPr>
          <w:color w:val="000000"/>
          <w:sz w:val="22"/>
          <w:szCs w:val="22"/>
        </w:rPr>
        <w:t>,</w:t>
      </w:r>
      <w:r w:rsidR="00190F25">
        <w:rPr>
          <w:color w:val="000000"/>
          <w:sz w:val="22"/>
          <w:szCs w:val="22"/>
        </w:rPr>
        <w:t xml:space="preserve">760.  </w:t>
      </w:r>
      <w:r w:rsidR="00190F25" w:rsidRPr="00190F25">
        <w:rPr>
          <w:i/>
          <w:iCs/>
          <w:color w:val="000000"/>
          <w:sz w:val="22"/>
          <w:szCs w:val="22"/>
          <w:highlight w:val="yellow"/>
        </w:rPr>
        <w:t>per Lucia</w:t>
      </w:r>
    </w:p>
    <w:p w14:paraId="40187CD5" w14:textId="3A5F63F3" w:rsidR="00F92707" w:rsidRPr="0040594F" w:rsidRDefault="00F92707" w:rsidP="00F92707">
      <w:pPr>
        <w:numPr>
          <w:ilvl w:val="1"/>
          <w:numId w:val="3"/>
        </w:numPr>
        <w:rPr>
          <w:color w:val="000000"/>
          <w:sz w:val="22"/>
          <w:szCs w:val="22"/>
        </w:rPr>
      </w:pPr>
      <w:r w:rsidRPr="0040594F">
        <w:rPr>
          <w:color w:val="000000"/>
          <w:sz w:val="22"/>
          <w:szCs w:val="22"/>
        </w:rPr>
        <w:t>Center for Performing Arts</w:t>
      </w:r>
      <w:r w:rsidRPr="0040594F">
        <w:rPr>
          <w:color w:val="000000"/>
          <w:sz w:val="22"/>
          <w:szCs w:val="22"/>
        </w:rPr>
        <w:tab/>
      </w:r>
      <w:r w:rsidR="0000477A" w:rsidRPr="0040594F">
        <w:rPr>
          <w:color w:val="000000"/>
          <w:sz w:val="22"/>
          <w:szCs w:val="22"/>
        </w:rPr>
        <w:t>6/30/</w:t>
      </w:r>
      <w:r w:rsidR="00495C40" w:rsidRPr="0040594F">
        <w:rPr>
          <w:color w:val="000000"/>
          <w:sz w:val="22"/>
          <w:szCs w:val="22"/>
        </w:rPr>
        <w:t>2</w:t>
      </w:r>
      <w:r w:rsidR="00190F25">
        <w:rPr>
          <w:color w:val="000000"/>
          <w:sz w:val="22"/>
          <w:szCs w:val="22"/>
        </w:rPr>
        <w:t>4</w:t>
      </w:r>
      <w:r w:rsidR="0000477A" w:rsidRPr="0040594F">
        <w:rPr>
          <w:color w:val="000000"/>
          <w:sz w:val="22"/>
          <w:szCs w:val="22"/>
        </w:rPr>
        <w:t xml:space="preserve"> Revenue</w:t>
      </w:r>
      <w:r w:rsidRPr="0040594F">
        <w:rPr>
          <w:color w:val="000000"/>
          <w:sz w:val="22"/>
          <w:szCs w:val="22"/>
        </w:rPr>
        <w:t>: $</w:t>
      </w:r>
      <w:r w:rsidR="00707FE0" w:rsidRPr="0040594F">
        <w:rPr>
          <w:color w:val="000000"/>
          <w:sz w:val="22"/>
          <w:szCs w:val="22"/>
        </w:rPr>
        <w:t xml:space="preserve">    </w:t>
      </w:r>
      <w:r w:rsidR="00190F25">
        <w:rPr>
          <w:color w:val="000000"/>
          <w:sz w:val="22"/>
          <w:szCs w:val="22"/>
        </w:rPr>
        <w:t>900</w:t>
      </w:r>
      <w:r w:rsidR="00F4198E" w:rsidRPr="0040594F">
        <w:rPr>
          <w:color w:val="000000"/>
          <w:sz w:val="22"/>
          <w:szCs w:val="22"/>
        </w:rPr>
        <w:t>,</w:t>
      </w:r>
      <w:r w:rsidR="00190F25">
        <w:rPr>
          <w:color w:val="000000"/>
          <w:sz w:val="22"/>
          <w:szCs w:val="22"/>
        </w:rPr>
        <w:t>128</w:t>
      </w:r>
      <w:r w:rsidR="00521814" w:rsidRPr="0040594F">
        <w:rPr>
          <w:color w:val="000000"/>
          <w:sz w:val="22"/>
          <w:szCs w:val="22"/>
        </w:rPr>
        <w:t>.</w:t>
      </w:r>
      <w:r w:rsidR="00190F25">
        <w:rPr>
          <w:color w:val="000000"/>
          <w:sz w:val="22"/>
          <w:szCs w:val="22"/>
        </w:rPr>
        <w:t xml:space="preserve"> </w:t>
      </w:r>
      <w:r w:rsidR="00190F25" w:rsidRPr="00190F25">
        <w:rPr>
          <w:i/>
          <w:iCs/>
          <w:color w:val="000000"/>
          <w:sz w:val="22"/>
          <w:szCs w:val="22"/>
          <w:highlight w:val="yellow"/>
        </w:rPr>
        <w:t>Per Terri</w:t>
      </w:r>
    </w:p>
    <w:p w14:paraId="0679DE8F" w14:textId="6B8ECE1C" w:rsidR="00F92707" w:rsidRPr="0040594F" w:rsidRDefault="00F92707" w:rsidP="00F92707">
      <w:pPr>
        <w:numPr>
          <w:ilvl w:val="1"/>
          <w:numId w:val="3"/>
        </w:numPr>
        <w:rPr>
          <w:color w:val="000000"/>
          <w:sz w:val="22"/>
          <w:szCs w:val="22"/>
        </w:rPr>
      </w:pPr>
      <w:r w:rsidRPr="0040594F">
        <w:rPr>
          <w:color w:val="000000"/>
          <w:sz w:val="22"/>
          <w:szCs w:val="22"/>
        </w:rPr>
        <w:t>Childcare Program</w:t>
      </w:r>
      <w:r w:rsidRPr="0040594F">
        <w:rPr>
          <w:color w:val="000000"/>
          <w:sz w:val="22"/>
          <w:szCs w:val="22"/>
        </w:rPr>
        <w:tab/>
      </w:r>
      <w:r w:rsidRPr="0040594F">
        <w:rPr>
          <w:color w:val="000000"/>
          <w:sz w:val="22"/>
          <w:szCs w:val="22"/>
        </w:rPr>
        <w:tab/>
      </w:r>
      <w:r w:rsidR="0000477A" w:rsidRPr="0040594F">
        <w:rPr>
          <w:color w:val="000000"/>
          <w:sz w:val="22"/>
          <w:szCs w:val="22"/>
        </w:rPr>
        <w:t>6/30/</w:t>
      </w:r>
      <w:r w:rsidR="00495C40" w:rsidRPr="0040594F">
        <w:rPr>
          <w:color w:val="000000"/>
          <w:sz w:val="22"/>
          <w:szCs w:val="22"/>
        </w:rPr>
        <w:t>2</w:t>
      </w:r>
      <w:r w:rsidR="00190F25">
        <w:rPr>
          <w:color w:val="000000"/>
          <w:sz w:val="22"/>
          <w:szCs w:val="22"/>
        </w:rPr>
        <w:t>4</w:t>
      </w:r>
      <w:r w:rsidR="0000477A" w:rsidRPr="0040594F">
        <w:rPr>
          <w:color w:val="000000"/>
          <w:sz w:val="22"/>
          <w:szCs w:val="22"/>
        </w:rPr>
        <w:t xml:space="preserve"> Revenue</w:t>
      </w:r>
      <w:r w:rsidRPr="0040594F">
        <w:rPr>
          <w:color w:val="000000"/>
          <w:sz w:val="22"/>
          <w:szCs w:val="22"/>
        </w:rPr>
        <w:t>: $</w:t>
      </w:r>
      <w:r w:rsidR="00707FE0" w:rsidRPr="0040594F">
        <w:rPr>
          <w:color w:val="000000"/>
          <w:sz w:val="22"/>
          <w:szCs w:val="22"/>
        </w:rPr>
        <w:t xml:space="preserve">    </w:t>
      </w:r>
      <w:r w:rsidR="00495C40" w:rsidRPr="0040594F">
        <w:rPr>
          <w:color w:val="000000"/>
          <w:sz w:val="22"/>
          <w:szCs w:val="22"/>
        </w:rPr>
        <w:t xml:space="preserve">  </w:t>
      </w:r>
      <w:r w:rsidR="00190F25">
        <w:rPr>
          <w:color w:val="000000"/>
          <w:sz w:val="22"/>
          <w:szCs w:val="22"/>
        </w:rPr>
        <w:t>71</w:t>
      </w:r>
      <w:r w:rsidR="00521814" w:rsidRPr="0040594F">
        <w:rPr>
          <w:color w:val="000000"/>
          <w:sz w:val="22"/>
          <w:szCs w:val="22"/>
        </w:rPr>
        <w:t>,</w:t>
      </w:r>
      <w:r w:rsidR="00190F25">
        <w:rPr>
          <w:color w:val="000000"/>
          <w:sz w:val="22"/>
          <w:szCs w:val="22"/>
        </w:rPr>
        <w:t>355</w:t>
      </w:r>
      <w:r w:rsidR="00521814" w:rsidRPr="0040594F">
        <w:rPr>
          <w:color w:val="000000"/>
          <w:sz w:val="22"/>
          <w:szCs w:val="22"/>
        </w:rPr>
        <w:t>.</w:t>
      </w:r>
      <w:r w:rsidR="00190F25">
        <w:rPr>
          <w:color w:val="000000"/>
          <w:sz w:val="22"/>
          <w:szCs w:val="22"/>
        </w:rPr>
        <w:t xml:space="preserve"> </w:t>
      </w:r>
      <w:r w:rsidR="00190F25" w:rsidRPr="00190F25">
        <w:rPr>
          <w:i/>
          <w:iCs/>
          <w:color w:val="000000"/>
          <w:sz w:val="22"/>
          <w:szCs w:val="22"/>
          <w:highlight w:val="yellow"/>
        </w:rPr>
        <w:t>Per Lucia</w:t>
      </w:r>
      <w:r w:rsidR="00190F25">
        <w:rPr>
          <w:color w:val="000000"/>
          <w:sz w:val="22"/>
          <w:szCs w:val="22"/>
        </w:rPr>
        <w:t xml:space="preserve"> </w:t>
      </w:r>
    </w:p>
    <w:p w14:paraId="0C5BCC00" w14:textId="77EB064A" w:rsidR="00F92707" w:rsidRPr="0040594F" w:rsidRDefault="00F92707" w:rsidP="00F92707">
      <w:pPr>
        <w:numPr>
          <w:ilvl w:val="1"/>
          <w:numId w:val="3"/>
        </w:numPr>
        <w:rPr>
          <w:color w:val="000000"/>
          <w:sz w:val="22"/>
          <w:szCs w:val="22"/>
        </w:rPr>
      </w:pPr>
      <w:r w:rsidRPr="0040594F">
        <w:rPr>
          <w:color w:val="000000"/>
          <w:sz w:val="22"/>
          <w:szCs w:val="22"/>
        </w:rPr>
        <w:t>Telecommunication</w:t>
      </w:r>
      <w:r w:rsidRPr="0040594F">
        <w:rPr>
          <w:color w:val="000000"/>
          <w:sz w:val="22"/>
          <w:szCs w:val="22"/>
        </w:rPr>
        <w:tab/>
      </w:r>
      <w:r w:rsidRPr="0040594F">
        <w:rPr>
          <w:color w:val="000000"/>
          <w:sz w:val="22"/>
          <w:szCs w:val="22"/>
        </w:rPr>
        <w:tab/>
      </w:r>
      <w:r w:rsidR="0000477A" w:rsidRPr="0040594F">
        <w:rPr>
          <w:color w:val="000000"/>
          <w:sz w:val="22"/>
          <w:szCs w:val="22"/>
        </w:rPr>
        <w:t>6/30/</w:t>
      </w:r>
      <w:r w:rsidR="00495C40" w:rsidRPr="0040594F">
        <w:rPr>
          <w:color w:val="000000"/>
          <w:sz w:val="22"/>
          <w:szCs w:val="22"/>
        </w:rPr>
        <w:t>2</w:t>
      </w:r>
      <w:r w:rsidR="00190F25">
        <w:rPr>
          <w:color w:val="000000"/>
          <w:sz w:val="22"/>
          <w:szCs w:val="22"/>
        </w:rPr>
        <w:t>4</w:t>
      </w:r>
      <w:r w:rsidR="0000477A" w:rsidRPr="0040594F">
        <w:rPr>
          <w:color w:val="000000"/>
          <w:sz w:val="22"/>
          <w:szCs w:val="22"/>
        </w:rPr>
        <w:t xml:space="preserve"> Revenue</w:t>
      </w:r>
      <w:r w:rsidRPr="0040594F">
        <w:rPr>
          <w:color w:val="000000"/>
          <w:sz w:val="22"/>
          <w:szCs w:val="22"/>
        </w:rPr>
        <w:t>: $</w:t>
      </w:r>
      <w:r w:rsidR="00707FE0" w:rsidRPr="0040594F">
        <w:rPr>
          <w:color w:val="000000"/>
          <w:sz w:val="22"/>
          <w:szCs w:val="22"/>
        </w:rPr>
        <w:t xml:space="preserve">     </w:t>
      </w:r>
      <w:r w:rsidR="00495C40" w:rsidRPr="0040594F">
        <w:rPr>
          <w:color w:val="000000"/>
          <w:sz w:val="22"/>
          <w:szCs w:val="22"/>
        </w:rPr>
        <w:t xml:space="preserve"> </w:t>
      </w:r>
      <w:r w:rsidR="00190F25">
        <w:rPr>
          <w:color w:val="000000"/>
          <w:sz w:val="22"/>
          <w:szCs w:val="22"/>
        </w:rPr>
        <w:t>17</w:t>
      </w:r>
      <w:r w:rsidR="00521814" w:rsidRPr="0040594F">
        <w:rPr>
          <w:color w:val="000000"/>
          <w:sz w:val="22"/>
          <w:szCs w:val="22"/>
        </w:rPr>
        <w:t>,</w:t>
      </w:r>
      <w:r w:rsidR="00190F25">
        <w:rPr>
          <w:color w:val="000000"/>
          <w:sz w:val="22"/>
          <w:szCs w:val="22"/>
        </w:rPr>
        <w:t>750</w:t>
      </w:r>
      <w:r w:rsidR="00521814" w:rsidRPr="0040594F">
        <w:rPr>
          <w:color w:val="000000"/>
          <w:sz w:val="22"/>
          <w:szCs w:val="22"/>
        </w:rPr>
        <w:t>.</w:t>
      </w:r>
      <w:r w:rsidR="00190F25">
        <w:rPr>
          <w:color w:val="000000"/>
          <w:sz w:val="22"/>
          <w:szCs w:val="22"/>
        </w:rPr>
        <w:t xml:space="preserve"> </w:t>
      </w:r>
      <w:r w:rsidR="00190F25" w:rsidRPr="00190F25">
        <w:rPr>
          <w:i/>
          <w:iCs/>
          <w:color w:val="000000"/>
          <w:sz w:val="22"/>
          <w:szCs w:val="22"/>
          <w:highlight w:val="yellow"/>
        </w:rPr>
        <w:t>Per Lucia</w:t>
      </w:r>
    </w:p>
    <w:p w14:paraId="38ADCA62" w14:textId="64A2BA3D" w:rsidR="003632F5" w:rsidRPr="0040594F" w:rsidRDefault="003632F5" w:rsidP="00F92707">
      <w:pPr>
        <w:numPr>
          <w:ilvl w:val="1"/>
          <w:numId w:val="3"/>
        </w:numPr>
        <w:rPr>
          <w:color w:val="000000"/>
          <w:sz w:val="22"/>
          <w:szCs w:val="22"/>
        </w:rPr>
      </w:pPr>
      <w:r w:rsidRPr="0040594F">
        <w:rPr>
          <w:color w:val="000000"/>
          <w:sz w:val="22"/>
          <w:szCs w:val="22"/>
        </w:rPr>
        <w:t>Driver’s Education</w:t>
      </w:r>
      <w:r w:rsidRPr="0040594F">
        <w:rPr>
          <w:color w:val="000000"/>
          <w:sz w:val="22"/>
          <w:szCs w:val="22"/>
        </w:rPr>
        <w:tab/>
      </w:r>
      <w:r w:rsidRPr="0040594F">
        <w:rPr>
          <w:color w:val="000000"/>
          <w:sz w:val="22"/>
          <w:szCs w:val="22"/>
        </w:rPr>
        <w:tab/>
      </w:r>
      <w:r w:rsidR="0000477A" w:rsidRPr="0040594F">
        <w:rPr>
          <w:color w:val="000000"/>
          <w:sz w:val="22"/>
          <w:szCs w:val="22"/>
        </w:rPr>
        <w:t>6/30/</w:t>
      </w:r>
      <w:r w:rsidR="00495C40" w:rsidRPr="0040594F">
        <w:rPr>
          <w:color w:val="000000"/>
          <w:sz w:val="22"/>
          <w:szCs w:val="22"/>
        </w:rPr>
        <w:t>2</w:t>
      </w:r>
      <w:r w:rsidR="00190F25">
        <w:rPr>
          <w:color w:val="000000"/>
          <w:sz w:val="22"/>
          <w:szCs w:val="22"/>
        </w:rPr>
        <w:t>4</w:t>
      </w:r>
      <w:r w:rsidR="0000477A" w:rsidRPr="0040594F">
        <w:rPr>
          <w:color w:val="000000"/>
          <w:sz w:val="22"/>
          <w:szCs w:val="22"/>
        </w:rPr>
        <w:t xml:space="preserve"> Revenue</w:t>
      </w:r>
      <w:r w:rsidRPr="0040594F">
        <w:rPr>
          <w:color w:val="000000"/>
          <w:sz w:val="22"/>
          <w:szCs w:val="22"/>
        </w:rPr>
        <w:t xml:space="preserve">: $   </w:t>
      </w:r>
      <w:r w:rsidR="00707FE0" w:rsidRPr="0040594F">
        <w:rPr>
          <w:color w:val="000000"/>
          <w:sz w:val="22"/>
          <w:szCs w:val="22"/>
        </w:rPr>
        <w:t xml:space="preserve">   </w:t>
      </w:r>
      <w:r w:rsidR="0040594F" w:rsidRPr="0040594F">
        <w:rPr>
          <w:color w:val="000000"/>
          <w:sz w:val="22"/>
          <w:szCs w:val="22"/>
        </w:rPr>
        <w:t>7</w:t>
      </w:r>
      <w:r w:rsidR="00190F25">
        <w:rPr>
          <w:color w:val="000000"/>
          <w:sz w:val="22"/>
          <w:szCs w:val="22"/>
        </w:rPr>
        <w:t>1</w:t>
      </w:r>
      <w:r w:rsidR="0027570B" w:rsidRPr="0040594F">
        <w:rPr>
          <w:color w:val="000000"/>
          <w:sz w:val="22"/>
          <w:szCs w:val="22"/>
        </w:rPr>
        <w:t>,</w:t>
      </w:r>
      <w:r w:rsidR="00190F25">
        <w:rPr>
          <w:color w:val="000000"/>
          <w:sz w:val="22"/>
          <w:szCs w:val="22"/>
        </w:rPr>
        <w:t>743</w:t>
      </w:r>
      <w:r w:rsidR="0027570B" w:rsidRPr="0040594F">
        <w:rPr>
          <w:color w:val="000000"/>
          <w:sz w:val="22"/>
          <w:szCs w:val="22"/>
        </w:rPr>
        <w:t>.</w:t>
      </w:r>
      <w:r w:rsidR="00190F25">
        <w:rPr>
          <w:color w:val="000000"/>
          <w:sz w:val="22"/>
          <w:szCs w:val="22"/>
        </w:rPr>
        <w:t xml:space="preserve">  </w:t>
      </w:r>
      <w:r w:rsidR="00190F25" w:rsidRPr="00190F25">
        <w:rPr>
          <w:i/>
          <w:iCs/>
          <w:color w:val="000000"/>
          <w:sz w:val="22"/>
          <w:szCs w:val="22"/>
          <w:highlight w:val="yellow"/>
        </w:rPr>
        <w:t>Per Lucia</w:t>
      </w:r>
    </w:p>
    <w:p w14:paraId="7E39D5C8" w14:textId="77777777" w:rsidR="00F92707" w:rsidRPr="0040594F" w:rsidRDefault="00F92707" w:rsidP="00F92707">
      <w:pPr>
        <w:numPr>
          <w:ilvl w:val="0"/>
          <w:numId w:val="3"/>
        </w:numPr>
        <w:rPr>
          <w:color w:val="000000"/>
          <w:sz w:val="22"/>
          <w:szCs w:val="22"/>
        </w:rPr>
      </w:pPr>
      <w:r w:rsidRPr="0040594F">
        <w:rPr>
          <w:color w:val="000000"/>
          <w:sz w:val="22"/>
          <w:szCs w:val="22"/>
        </w:rPr>
        <w:t xml:space="preserve">WTBOE operates </w:t>
      </w:r>
      <w:r w:rsidR="003A01CF" w:rsidRPr="0040594F">
        <w:rPr>
          <w:color w:val="000000"/>
          <w:sz w:val="22"/>
          <w:szCs w:val="22"/>
        </w:rPr>
        <w:t>2</w:t>
      </w:r>
      <w:r w:rsidRPr="0040594F">
        <w:rPr>
          <w:color w:val="000000"/>
          <w:sz w:val="22"/>
          <w:szCs w:val="22"/>
        </w:rPr>
        <w:t xml:space="preserve"> internal service funds as follows:</w:t>
      </w:r>
    </w:p>
    <w:p w14:paraId="0BCB651A" w14:textId="26DA12D8" w:rsidR="00F92707" w:rsidRPr="0040594F" w:rsidRDefault="00F92707" w:rsidP="00B45F72">
      <w:pPr>
        <w:numPr>
          <w:ilvl w:val="1"/>
          <w:numId w:val="3"/>
        </w:numPr>
        <w:rPr>
          <w:color w:val="000000"/>
          <w:sz w:val="22"/>
          <w:szCs w:val="22"/>
        </w:rPr>
      </w:pPr>
      <w:r w:rsidRPr="0040594F">
        <w:rPr>
          <w:color w:val="000000"/>
          <w:sz w:val="22"/>
          <w:szCs w:val="22"/>
        </w:rPr>
        <w:t>Paper Supplies</w:t>
      </w:r>
      <w:r w:rsidR="00853CE7" w:rsidRPr="0040594F">
        <w:rPr>
          <w:color w:val="000000"/>
          <w:sz w:val="22"/>
          <w:szCs w:val="22"/>
        </w:rPr>
        <w:t xml:space="preserve">/Printing               </w:t>
      </w:r>
      <w:r w:rsidR="0000477A" w:rsidRPr="0040594F">
        <w:rPr>
          <w:color w:val="000000"/>
          <w:sz w:val="22"/>
          <w:szCs w:val="22"/>
        </w:rPr>
        <w:t>6/30/</w:t>
      </w:r>
      <w:r w:rsidR="0040594F" w:rsidRPr="0040594F">
        <w:rPr>
          <w:color w:val="000000"/>
          <w:sz w:val="22"/>
          <w:szCs w:val="22"/>
        </w:rPr>
        <w:t>2</w:t>
      </w:r>
      <w:r w:rsidR="00190F25">
        <w:rPr>
          <w:color w:val="000000"/>
          <w:sz w:val="22"/>
          <w:szCs w:val="22"/>
        </w:rPr>
        <w:t>4</w:t>
      </w:r>
      <w:r w:rsidR="0000477A" w:rsidRPr="0040594F">
        <w:rPr>
          <w:color w:val="000000"/>
          <w:sz w:val="22"/>
          <w:szCs w:val="22"/>
        </w:rPr>
        <w:t xml:space="preserve"> Revenue</w:t>
      </w:r>
      <w:r w:rsidR="00037B35" w:rsidRPr="0040594F">
        <w:rPr>
          <w:color w:val="000000"/>
          <w:sz w:val="22"/>
          <w:szCs w:val="22"/>
        </w:rPr>
        <w:t xml:space="preserve">: $    </w:t>
      </w:r>
      <w:r w:rsidR="0040594F" w:rsidRPr="0040594F">
        <w:rPr>
          <w:color w:val="000000"/>
          <w:sz w:val="22"/>
          <w:szCs w:val="22"/>
        </w:rPr>
        <w:t xml:space="preserve">  </w:t>
      </w:r>
      <w:r w:rsidR="00190F25">
        <w:rPr>
          <w:color w:val="000000"/>
          <w:sz w:val="22"/>
          <w:szCs w:val="22"/>
        </w:rPr>
        <w:t xml:space="preserve"> 3</w:t>
      </w:r>
      <w:r w:rsidR="00F4198E" w:rsidRPr="0040594F">
        <w:rPr>
          <w:color w:val="000000"/>
          <w:sz w:val="22"/>
          <w:szCs w:val="22"/>
        </w:rPr>
        <w:t>,</w:t>
      </w:r>
      <w:r w:rsidR="00190F25">
        <w:rPr>
          <w:color w:val="000000"/>
          <w:sz w:val="22"/>
          <w:szCs w:val="22"/>
        </w:rPr>
        <w:t>184</w:t>
      </w:r>
      <w:r w:rsidR="00521814" w:rsidRPr="0040594F">
        <w:rPr>
          <w:color w:val="000000"/>
          <w:sz w:val="22"/>
          <w:szCs w:val="22"/>
        </w:rPr>
        <w:t>.</w:t>
      </w:r>
      <w:r w:rsidR="00190F25">
        <w:rPr>
          <w:color w:val="000000"/>
          <w:sz w:val="22"/>
          <w:szCs w:val="22"/>
        </w:rPr>
        <w:t xml:space="preserve"> </w:t>
      </w:r>
    </w:p>
    <w:p w14:paraId="2E3E7214" w14:textId="4E7E2661" w:rsidR="00F92707" w:rsidRPr="0025667F" w:rsidRDefault="003632F5" w:rsidP="0025667F">
      <w:pPr>
        <w:numPr>
          <w:ilvl w:val="1"/>
          <w:numId w:val="3"/>
        </w:numPr>
        <w:rPr>
          <w:color w:val="000000"/>
          <w:sz w:val="22"/>
          <w:szCs w:val="22"/>
        </w:rPr>
      </w:pPr>
      <w:r w:rsidRPr="0040594F">
        <w:rPr>
          <w:color w:val="000000"/>
          <w:sz w:val="22"/>
          <w:szCs w:val="22"/>
        </w:rPr>
        <w:t>Special Revenue 20</w:t>
      </w:r>
      <w:r w:rsidR="0040594F" w:rsidRPr="0040594F">
        <w:rPr>
          <w:color w:val="000000"/>
          <w:sz w:val="22"/>
          <w:szCs w:val="22"/>
        </w:rPr>
        <w:t>2</w:t>
      </w:r>
      <w:r w:rsidR="00190F25">
        <w:rPr>
          <w:color w:val="000000"/>
          <w:sz w:val="22"/>
          <w:szCs w:val="22"/>
        </w:rPr>
        <w:t>4</w:t>
      </w:r>
      <w:r w:rsidR="00F92707" w:rsidRPr="0040594F">
        <w:rPr>
          <w:color w:val="000000"/>
          <w:sz w:val="22"/>
          <w:szCs w:val="22"/>
        </w:rPr>
        <w:t>-</w:t>
      </w:r>
      <w:proofErr w:type="gramStart"/>
      <w:r w:rsidR="00F92707" w:rsidRPr="0040594F">
        <w:rPr>
          <w:color w:val="000000"/>
          <w:sz w:val="22"/>
          <w:szCs w:val="22"/>
        </w:rPr>
        <w:t>20</w:t>
      </w:r>
      <w:r w:rsidR="0040594F" w:rsidRPr="0040594F">
        <w:rPr>
          <w:color w:val="000000"/>
          <w:sz w:val="22"/>
          <w:szCs w:val="22"/>
        </w:rPr>
        <w:t>2</w:t>
      </w:r>
      <w:r w:rsidR="00190F25">
        <w:rPr>
          <w:color w:val="000000"/>
          <w:sz w:val="22"/>
          <w:szCs w:val="22"/>
        </w:rPr>
        <w:t>5</w:t>
      </w:r>
      <w:r w:rsidR="0025667F">
        <w:rPr>
          <w:color w:val="000000"/>
          <w:sz w:val="22"/>
          <w:szCs w:val="22"/>
        </w:rPr>
        <w:t xml:space="preserve">  </w:t>
      </w:r>
      <w:r w:rsidR="0025667F" w:rsidRPr="00190F25">
        <w:rPr>
          <w:i/>
          <w:iCs/>
          <w:color w:val="000000"/>
          <w:sz w:val="22"/>
          <w:szCs w:val="22"/>
          <w:highlight w:val="yellow"/>
        </w:rPr>
        <w:t>Per</w:t>
      </w:r>
      <w:proofErr w:type="gramEnd"/>
      <w:r w:rsidR="0025667F" w:rsidRPr="00190F25">
        <w:rPr>
          <w:i/>
          <w:iCs/>
          <w:color w:val="000000"/>
          <w:sz w:val="22"/>
          <w:szCs w:val="22"/>
          <w:highlight w:val="yellow"/>
        </w:rPr>
        <w:t xml:space="preserve"> Terri</w:t>
      </w:r>
    </w:p>
    <w:p w14:paraId="2CAB4534" w14:textId="5F3AA4C2" w:rsidR="002878FE" w:rsidRPr="0040594F" w:rsidRDefault="00F92707" w:rsidP="00F92707">
      <w:pPr>
        <w:numPr>
          <w:ilvl w:val="1"/>
          <w:numId w:val="3"/>
        </w:numPr>
        <w:rPr>
          <w:color w:val="000000"/>
          <w:sz w:val="22"/>
          <w:szCs w:val="22"/>
        </w:rPr>
      </w:pPr>
      <w:r w:rsidRPr="0040594F">
        <w:rPr>
          <w:color w:val="000000"/>
          <w:sz w:val="22"/>
          <w:szCs w:val="22"/>
        </w:rPr>
        <w:t>Federal Aid</w:t>
      </w:r>
      <w:r w:rsidRPr="0040594F">
        <w:rPr>
          <w:color w:val="000000"/>
          <w:sz w:val="22"/>
          <w:szCs w:val="22"/>
        </w:rPr>
        <w:tab/>
        <w:t>$</w:t>
      </w:r>
      <w:r w:rsidR="00190F25">
        <w:rPr>
          <w:color w:val="000000"/>
          <w:sz w:val="22"/>
          <w:szCs w:val="22"/>
        </w:rPr>
        <w:t>2</w:t>
      </w:r>
      <w:r w:rsidR="00F4198E" w:rsidRPr="0040594F">
        <w:rPr>
          <w:color w:val="000000"/>
          <w:sz w:val="22"/>
          <w:szCs w:val="22"/>
        </w:rPr>
        <w:t>,</w:t>
      </w:r>
      <w:r w:rsidR="00190F25">
        <w:rPr>
          <w:color w:val="000000"/>
          <w:sz w:val="22"/>
          <w:szCs w:val="22"/>
        </w:rPr>
        <w:t>78</w:t>
      </w:r>
      <w:r w:rsidR="0040594F" w:rsidRPr="0040594F">
        <w:rPr>
          <w:color w:val="000000"/>
          <w:sz w:val="22"/>
          <w:szCs w:val="22"/>
        </w:rPr>
        <w:t>2</w:t>
      </w:r>
      <w:r w:rsidR="00F4198E" w:rsidRPr="0040594F">
        <w:rPr>
          <w:color w:val="000000"/>
          <w:sz w:val="22"/>
          <w:szCs w:val="22"/>
        </w:rPr>
        <w:t>,</w:t>
      </w:r>
      <w:r w:rsidR="00190F25">
        <w:rPr>
          <w:color w:val="000000"/>
          <w:sz w:val="22"/>
          <w:szCs w:val="22"/>
        </w:rPr>
        <w:t>1</w:t>
      </w:r>
      <w:r w:rsidR="0040594F" w:rsidRPr="0040594F">
        <w:rPr>
          <w:color w:val="000000"/>
          <w:sz w:val="22"/>
          <w:szCs w:val="22"/>
        </w:rPr>
        <w:t>8</w:t>
      </w:r>
      <w:r w:rsidR="00190F25">
        <w:rPr>
          <w:color w:val="000000"/>
          <w:sz w:val="22"/>
          <w:szCs w:val="22"/>
        </w:rPr>
        <w:t>6</w:t>
      </w:r>
      <w:r w:rsidR="007D76D0" w:rsidRPr="0040594F">
        <w:rPr>
          <w:color w:val="000000"/>
          <w:sz w:val="22"/>
          <w:szCs w:val="22"/>
        </w:rPr>
        <w:t>.</w:t>
      </w:r>
    </w:p>
    <w:p w14:paraId="418AB0DC" w14:textId="5B09E808" w:rsidR="00F92707" w:rsidRPr="0040594F" w:rsidRDefault="00B45F72" w:rsidP="00F92707">
      <w:pPr>
        <w:numPr>
          <w:ilvl w:val="1"/>
          <w:numId w:val="3"/>
        </w:numPr>
        <w:rPr>
          <w:color w:val="000000"/>
          <w:sz w:val="22"/>
          <w:szCs w:val="22"/>
        </w:rPr>
      </w:pPr>
      <w:r w:rsidRPr="0040594F">
        <w:rPr>
          <w:color w:val="000000"/>
          <w:sz w:val="22"/>
          <w:szCs w:val="22"/>
        </w:rPr>
        <w:t>State Aid</w:t>
      </w:r>
      <w:r w:rsidRPr="0040594F">
        <w:rPr>
          <w:color w:val="000000"/>
          <w:sz w:val="22"/>
          <w:szCs w:val="22"/>
        </w:rPr>
        <w:tab/>
        <w:t>$</w:t>
      </w:r>
      <w:r w:rsidR="00190F25">
        <w:rPr>
          <w:color w:val="000000"/>
          <w:sz w:val="22"/>
          <w:szCs w:val="22"/>
        </w:rPr>
        <w:t>9,243</w:t>
      </w:r>
      <w:r w:rsidR="00F4198E" w:rsidRPr="0040594F">
        <w:rPr>
          <w:color w:val="000000"/>
          <w:sz w:val="22"/>
          <w:szCs w:val="22"/>
        </w:rPr>
        <w:t>,</w:t>
      </w:r>
      <w:r w:rsidR="00190F25">
        <w:rPr>
          <w:color w:val="000000"/>
          <w:sz w:val="22"/>
          <w:szCs w:val="22"/>
        </w:rPr>
        <w:t>963</w:t>
      </w:r>
      <w:r w:rsidR="007D76D0" w:rsidRPr="0040594F">
        <w:rPr>
          <w:color w:val="000000"/>
          <w:sz w:val="22"/>
          <w:szCs w:val="22"/>
        </w:rPr>
        <w:t>.</w:t>
      </w:r>
    </w:p>
    <w:p w14:paraId="00AFC104" w14:textId="0E5D3B46" w:rsidR="007D76D0" w:rsidRPr="0040594F" w:rsidRDefault="007D76D0" w:rsidP="00F92707">
      <w:pPr>
        <w:numPr>
          <w:ilvl w:val="1"/>
          <w:numId w:val="3"/>
        </w:numPr>
        <w:rPr>
          <w:color w:val="000000"/>
          <w:sz w:val="22"/>
          <w:szCs w:val="22"/>
        </w:rPr>
      </w:pPr>
      <w:r w:rsidRPr="0040594F">
        <w:rPr>
          <w:color w:val="000000"/>
          <w:sz w:val="22"/>
          <w:szCs w:val="22"/>
        </w:rPr>
        <w:t>Local                 $</w:t>
      </w:r>
      <w:r w:rsidR="00190F25">
        <w:rPr>
          <w:color w:val="000000"/>
          <w:sz w:val="22"/>
          <w:szCs w:val="22"/>
        </w:rPr>
        <w:t xml:space="preserve">  </w:t>
      </w:r>
      <w:r w:rsidR="00965559">
        <w:rPr>
          <w:color w:val="000000"/>
          <w:sz w:val="22"/>
          <w:szCs w:val="22"/>
        </w:rPr>
        <w:t xml:space="preserve"> </w:t>
      </w:r>
      <w:r w:rsidR="00190F25">
        <w:rPr>
          <w:color w:val="000000"/>
          <w:sz w:val="22"/>
          <w:szCs w:val="22"/>
        </w:rPr>
        <w:t>799</w:t>
      </w:r>
      <w:r w:rsidR="0040594F" w:rsidRPr="0040594F">
        <w:rPr>
          <w:color w:val="000000"/>
          <w:sz w:val="22"/>
          <w:szCs w:val="22"/>
        </w:rPr>
        <w:t>,</w:t>
      </w:r>
      <w:r w:rsidR="00190F25">
        <w:rPr>
          <w:color w:val="000000"/>
          <w:sz w:val="22"/>
          <w:szCs w:val="22"/>
        </w:rPr>
        <w:t>622</w:t>
      </w:r>
      <w:r w:rsidRPr="0040594F">
        <w:rPr>
          <w:color w:val="000000"/>
          <w:sz w:val="22"/>
          <w:szCs w:val="22"/>
        </w:rPr>
        <w:t>.</w:t>
      </w:r>
    </w:p>
    <w:p w14:paraId="2F048E9A" w14:textId="310DAF1C" w:rsidR="00A74D0F" w:rsidRPr="0025667F" w:rsidRDefault="00F92707" w:rsidP="0025667F">
      <w:pPr>
        <w:numPr>
          <w:ilvl w:val="1"/>
          <w:numId w:val="3"/>
        </w:numPr>
        <w:rPr>
          <w:color w:val="000000"/>
          <w:sz w:val="22"/>
          <w:szCs w:val="22"/>
        </w:rPr>
      </w:pPr>
      <w:r w:rsidRPr="0040594F">
        <w:rPr>
          <w:color w:val="000000"/>
          <w:sz w:val="22"/>
          <w:szCs w:val="22"/>
        </w:rPr>
        <w:t xml:space="preserve">WTBOE maintains </w:t>
      </w:r>
      <w:r w:rsidR="00F4198E" w:rsidRPr="0040594F">
        <w:rPr>
          <w:color w:val="000000"/>
          <w:sz w:val="22"/>
          <w:szCs w:val="22"/>
        </w:rPr>
        <w:t>11 Student Activity</w:t>
      </w:r>
      <w:r w:rsidRPr="0040594F">
        <w:rPr>
          <w:color w:val="000000"/>
          <w:sz w:val="22"/>
          <w:szCs w:val="22"/>
        </w:rPr>
        <w:t xml:space="preserve"> </w:t>
      </w:r>
      <w:r w:rsidR="00EA00E1" w:rsidRPr="0040594F">
        <w:rPr>
          <w:color w:val="000000"/>
          <w:sz w:val="22"/>
          <w:szCs w:val="22"/>
        </w:rPr>
        <w:t>Fiduciary Fund</w:t>
      </w:r>
      <w:r w:rsidRPr="0040594F">
        <w:rPr>
          <w:color w:val="000000"/>
          <w:sz w:val="22"/>
          <w:szCs w:val="22"/>
        </w:rPr>
        <w:t xml:space="preserve"> accounts</w:t>
      </w:r>
      <w:r w:rsidR="00014BC5" w:rsidRPr="0040594F">
        <w:rPr>
          <w:color w:val="000000"/>
          <w:sz w:val="22"/>
          <w:szCs w:val="22"/>
        </w:rPr>
        <w:t>.</w:t>
      </w:r>
      <w:r w:rsidRPr="0040594F">
        <w:rPr>
          <w:color w:val="000000"/>
          <w:sz w:val="22"/>
          <w:szCs w:val="22"/>
        </w:rPr>
        <w:t xml:space="preserve"> R</w:t>
      </w:r>
      <w:r w:rsidR="00C011AF" w:rsidRPr="0040594F">
        <w:rPr>
          <w:color w:val="000000"/>
          <w:sz w:val="22"/>
          <w:szCs w:val="22"/>
        </w:rPr>
        <w:t xml:space="preserve">eceipts for fiscal year end </w:t>
      </w:r>
      <w:r w:rsidRPr="0040594F">
        <w:rPr>
          <w:color w:val="000000"/>
          <w:sz w:val="22"/>
          <w:szCs w:val="22"/>
        </w:rPr>
        <w:t>6/30/</w:t>
      </w:r>
      <w:r w:rsidR="0040594F" w:rsidRPr="0040594F">
        <w:rPr>
          <w:color w:val="000000"/>
          <w:sz w:val="22"/>
          <w:szCs w:val="22"/>
        </w:rPr>
        <w:t>2</w:t>
      </w:r>
      <w:r w:rsidR="0025667F">
        <w:rPr>
          <w:color w:val="000000"/>
          <w:sz w:val="22"/>
          <w:szCs w:val="22"/>
        </w:rPr>
        <w:t>4</w:t>
      </w:r>
      <w:proofErr w:type="gramStart"/>
      <w:r w:rsidR="00C011AF" w:rsidRPr="0040594F">
        <w:rPr>
          <w:color w:val="000000"/>
          <w:sz w:val="22"/>
          <w:szCs w:val="22"/>
        </w:rPr>
        <w:t xml:space="preserve">:  </w:t>
      </w:r>
      <w:r w:rsidRPr="0040594F">
        <w:rPr>
          <w:color w:val="000000"/>
          <w:sz w:val="22"/>
          <w:szCs w:val="22"/>
        </w:rPr>
        <w:t>$</w:t>
      </w:r>
      <w:proofErr w:type="gramEnd"/>
      <w:r w:rsidR="0040594F" w:rsidRPr="0040594F">
        <w:rPr>
          <w:color w:val="000000"/>
          <w:sz w:val="22"/>
          <w:szCs w:val="22"/>
        </w:rPr>
        <w:t>4</w:t>
      </w:r>
      <w:r w:rsidR="00965559">
        <w:rPr>
          <w:color w:val="000000"/>
          <w:sz w:val="22"/>
          <w:szCs w:val="22"/>
        </w:rPr>
        <w:t>30</w:t>
      </w:r>
      <w:r w:rsidR="002878FE" w:rsidRPr="0040594F">
        <w:rPr>
          <w:color w:val="000000"/>
          <w:sz w:val="22"/>
          <w:szCs w:val="22"/>
        </w:rPr>
        <w:t>,</w:t>
      </w:r>
      <w:r w:rsidR="00965559">
        <w:rPr>
          <w:color w:val="000000"/>
          <w:sz w:val="22"/>
          <w:szCs w:val="22"/>
        </w:rPr>
        <w:t>19</w:t>
      </w:r>
      <w:r w:rsidR="00853CE7" w:rsidRPr="0040594F">
        <w:rPr>
          <w:color w:val="000000"/>
          <w:sz w:val="22"/>
          <w:szCs w:val="22"/>
        </w:rPr>
        <w:t>5</w:t>
      </w:r>
      <w:r w:rsidR="002878FE" w:rsidRPr="0040594F">
        <w:rPr>
          <w:color w:val="000000"/>
          <w:sz w:val="22"/>
          <w:szCs w:val="22"/>
        </w:rPr>
        <w:t>.</w:t>
      </w:r>
      <w:r w:rsidR="00B45F72" w:rsidRPr="0040594F">
        <w:rPr>
          <w:color w:val="000000"/>
          <w:sz w:val="22"/>
          <w:szCs w:val="22"/>
        </w:rPr>
        <w:t xml:space="preserve">   </w:t>
      </w:r>
      <w:r w:rsidR="0025667F" w:rsidRPr="00190F25">
        <w:rPr>
          <w:i/>
          <w:iCs/>
          <w:color w:val="000000"/>
          <w:sz w:val="22"/>
          <w:szCs w:val="22"/>
          <w:highlight w:val="yellow"/>
        </w:rPr>
        <w:t>Per Terri</w:t>
      </w:r>
    </w:p>
    <w:p w14:paraId="220BB7C2" w14:textId="7941F70D" w:rsidR="00A74D0F" w:rsidRPr="00A74D0F" w:rsidRDefault="00A74D0F" w:rsidP="00A74D0F">
      <w:pPr>
        <w:numPr>
          <w:ilvl w:val="0"/>
          <w:numId w:val="3"/>
        </w:numPr>
        <w:rPr>
          <w:color w:val="000000"/>
          <w:sz w:val="22"/>
          <w:szCs w:val="22"/>
        </w:rPr>
      </w:pPr>
      <w:r w:rsidRPr="00A74D0F">
        <w:rPr>
          <w:color w:val="000000"/>
          <w:sz w:val="22"/>
          <w:szCs w:val="22"/>
        </w:rPr>
        <w:t xml:space="preserve">The Application for State School Aid and District Report of Transported Resident Students as of October 15, </w:t>
      </w:r>
      <w:proofErr w:type="gramStart"/>
      <w:r w:rsidRPr="00A74D0F">
        <w:rPr>
          <w:color w:val="000000"/>
          <w:sz w:val="22"/>
          <w:szCs w:val="22"/>
        </w:rPr>
        <w:t>202</w:t>
      </w:r>
      <w:r w:rsidR="00965559">
        <w:rPr>
          <w:color w:val="000000"/>
          <w:sz w:val="22"/>
          <w:szCs w:val="22"/>
        </w:rPr>
        <w:t>4</w:t>
      </w:r>
      <w:proofErr w:type="gramEnd"/>
      <w:r w:rsidRPr="00A74D0F">
        <w:rPr>
          <w:color w:val="000000"/>
          <w:sz w:val="22"/>
          <w:szCs w:val="22"/>
        </w:rPr>
        <w:t xml:space="preserve"> was audited by </w:t>
      </w:r>
      <w:proofErr w:type="gramStart"/>
      <w:r w:rsidRPr="00A74D0F">
        <w:rPr>
          <w:color w:val="000000"/>
          <w:sz w:val="22"/>
          <w:szCs w:val="22"/>
        </w:rPr>
        <w:t>the firm of Bowman</w:t>
      </w:r>
      <w:proofErr w:type="gramEnd"/>
      <w:r w:rsidRPr="00A74D0F">
        <w:rPr>
          <w:color w:val="000000"/>
          <w:sz w:val="22"/>
          <w:szCs w:val="22"/>
        </w:rPr>
        <w:t xml:space="preserve"> and Company.</w:t>
      </w:r>
    </w:p>
    <w:p w14:paraId="5FBA45FE" w14:textId="5BF7B087" w:rsidR="00970E57" w:rsidRPr="00A74D0F" w:rsidRDefault="00B45F72" w:rsidP="00A74D0F">
      <w:pPr>
        <w:ind w:left="720"/>
        <w:rPr>
          <w:b/>
          <w:color w:val="000000"/>
          <w:sz w:val="22"/>
          <w:szCs w:val="22"/>
          <w:u w:val="single"/>
        </w:rPr>
      </w:pPr>
      <w:r w:rsidRPr="00A74D0F">
        <w:rPr>
          <w:color w:val="000000"/>
          <w:sz w:val="22"/>
          <w:szCs w:val="22"/>
        </w:rPr>
        <w:t xml:space="preserve">                                                                                                                                                       </w:t>
      </w:r>
    </w:p>
    <w:p w14:paraId="081C162A" w14:textId="77777777" w:rsidR="00F92707" w:rsidRPr="00FD6C7C" w:rsidRDefault="00F92707" w:rsidP="00F92707">
      <w:pPr>
        <w:rPr>
          <w:b/>
          <w:color w:val="000000"/>
          <w:sz w:val="22"/>
          <w:szCs w:val="22"/>
          <w:u w:val="single"/>
        </w:rPr>
      </w:pPr>
      <w:r w:rsidRPr="00FD6C7C">
        <w:rPr>
          <w:b/>
          <w:color w:val="000000"/>
          <w:sz w:val="22"/>
          <w:szCs w:val="22"/>
          <w:u w:val="single"/>
        </w:rPr>
        <w:t>OTHER SERVICES REQUIRED</w:t>
      </w:r>
    </w:p>
    <w:p w14:paraId="388B0A85" w14:textId="77777777" w:rsidR="00F92707" w:rsidRPr="00FD6C7C" w:rsidRDefault="00F92707" w:rsidP="00F92707">
      <w:pPr>
        <w:rPr>
          <w:color w:val="000000"/>
          <w:sz w:val="22"/>
          <w:szCs w:val="22"/>
        </w:rPr>
      </w:pPr>
    </w:p>
    <w:p w14:paraId="491F722C" w14:textId="59BE62B0" w:rsidR="005E7BAD" w:rsidRPr="00FD6C7C" w:rsidRDefault="00F92707" w:rsidP="005E7BAD">
      <w:pPr>
        <w:numPr>
          <w:ilvl w:val="0"/>
          <w:numId w:val="4"/>
        </w:numPr>
        <w:rPr>
          <w:b/>
          <w:color w:val="000000"/>
          <w:sz w:val="22"/>
          <w:szCs w:val="22"/>
        </w:rPr>
      </w:pPr>
      <w:r w:rsidRPr="00FD6C7C">
        <w:rPr>
          <w:color w:val="000000"/>
          <w:sz w:val="22"/>
          <w:szCs w:val="22"/>
        </w:rPr>
        <w:t>Audit of the Application for State School Aid and District Report of Transported Resident Students</w:t>
      </w:r>
      <w:r w:rsidR="00C51B65">
        <w:rPr>
          <w:color w:val="000000"/>
          <w:sz w:val="22"/>
          <w:szCs w:val="22"/>
        </w:rPr>
        <w:t xml:space="preserve">, before edit period closes, </w:t>
      </w:r>
      <w:r w:rsidRPr="00FD6C7C">
        <w:rPr>
          <w:color w:val="000000"/>
          <w:sz w:val="22"/>
          <w:szCs w:val="22"/>
        </w:rPr>
        <w:t xml:space="preserve">as of </w:t>
      </w:r>
      <w:r w:rsidRPr="0040594F">
        <w:rPr>
          <w:color w:val="000000"/>
          <w:sz w:val="22"/>
          <w:szCs w:val="22"/>
        </w:rPr>
        <w:t>October 15, 20</w:t>
      </w:r>
      <w:r w:rsidR="00853CE7" w:rsidRPr="0040594F">
        <w:rPr>
          <w:color w:val="000000"/>
          <w:sz w:val="22"/>
          <w:szCs w:val="22"/>
        </w:rPr>
        <w:t>2</w:t>
      </w:r>
      <w:r w:rsidR="00965559">
        <w:rPr>
          <w:color w:val="000000"/>
          <w:sz w:val="22"/>
          <w:szCs w:val="22"/>
        </w:rPr>
        <w:t>4</w:t>
      </w:r>
      <w:r w:rsidR="001C0200">
        <w:rPr>
          <w:color w:val="000000"/>
          <w:sz w:val="22"/>
          <w:szCs w:val="22"/>
        </w:rPr>
        <w:t>.</w:t>
      </w:r>
      <w:r w:rsidR="00DF1A1D" w:rsidRPr="00FD6C7C">
        <w:rPr>
          <w:color w:val="000000"/>
          <w:sz w:val="22"/>
          <w:szCs w:val="22"/>
        </w:rPr>
        <w:t xml:space="preserve">  </w:t>
      </w:r>
      <w:r w:rsidR="00DF1A1D" w:rsidRPr="00FD6C7C">
        <w:rPr>
          <w:b/>
          <w:color w:val="000000"/>
          <w:sz w:val="22"/>
          <w:szCs w:val="22"/>
        </w:rPr>
        <w:t>This will only be needed if we are</w:t>
      </w:r>
      <w:r w:rsidR="00DF1A1D" w:rsidRPr="00FD6C7C">
        <w:rPr>
          <w:color w:val="000000"/>
          <w:sz w:val="22"/>
          <w:szCs w:val="22"/>
        </w:rPr>
        <w:t xml:space="preserve"> </w:t>
      </w:r>
      <w:r w:rsidR="00DF1A1D" w:rsidRPr="00FD6C7C">
        <w:rPr>
          <w:b/>
          <w:color w:val="000000"/>
          <w:sz w:val="22"/>
          <w:szCs w:val="22"/>
        </w:rPr>
        <w:t>still required to file</w:t>
      </w:r>
      <w:r w:rsidR="008432E7" w:rsidRPr="00FD6C7C">
        <w:rPr>
          <w:b/>
          <w:color w:val="000000"/>
          <w:sz w:val="22"/>
          <w:szCs w:val="22"/>
        </w:rPr>
        <w:t xml:space="preserve"> such</w:t>
      </w:r>
      <w:r w:rsidR="00DF1A1D" w:rsidRPr="00FD6C7C">
        <w:rPr>
          <w:b/>
          <w:color w:val="000000"/>
          <w:sz w:val="22"/>
          <w:szCs w:val="22"/>
        </w:rPr>
        <w:t>.</w:t>
      </w:r>
    </w:p>
    <w:p w14:paraId="566BE45D" w14:textId="77777777" w:rsidR="005E7BAD" w:rsidRPr="00FD6C7C" w:rsidRDefault="005E7BAD" w:rsidP="005E7BAD">
      <w:pPr>
        <w:rPr>
          <w:color w:val="000000"/>
          <w:sz w:val="22"/>
          <w:szCs w:val="22"/>
        </w:rPr>
      </w:pPr>
    </w:p>
    <w:p w14:paraId="0424B096" w14:textId="77777777" w:rsidR="00CB6C0C" w:rsidRPr="00FD6C7C" w:rsidRDefault="00F92707" w:rsidP="00A853B1">
      <w:pPr>
        <w:numPr>
          <w:ilvl w:val="0"/>
          <w:numId w:val="4"/>
        </w:numPr>
        <w:rPr>
          <w:color w:val="000000"/>
          <w:sz w:val="22"/>
          <w:szCs w:val="22"/>
        </w:rPr>
      </w:pPr>
      <w:r w:rsidRPr="00FD6C7C">
        <w:rPr>
          <w:color w:val="000000"/>
          <w:sz w:val="22"/>
          <w:szCs w:val="22"/>
        </w:rPr>
        <w:t xml:space="preserve">Auditor/Accountant will need to provide </w:t>
      </w:r>
      <w:r w:rsidR="00CB6C0C" w:rsidRPr="00FD6C7C">
        <w:rPr>
          <w:color w:val="000000"/>
          <w:sz w:val="22"/>
          <w:szCs w:val="22"/>
        </w:rPr>
        <w:t xml:space="preserve">the following </w:t>
      </w:r>
      <w:r w:rsidRPr="00FD6C7C">
        <w:rPr>
          <w:color w:val="000000"/>
          <w:sz w:val="22"/>
          <w:szCs w:val="22"/>
        </w:rPr>
        <w:t xml:space="preserve">maintenance services for the </w:t>
      </w:r>
      <w:proofErr w:type="gramStart"/>
      <w:r w:rsidRPr="00FD6C7C">
        <w:rPr>
          <w:color w:val="000000"/>
          <w:sz w:val="22"/>
          <w:szCs w:val="22"/>
        </w:rPr>
        <w:t>District</w:t>
      </w:r>
      <w:r w:rsidR="00CB6C0C" w:rsidRPr="00FD6C7C">
        <w:rPr>
          <w:color w:val="000000"/>
          <w:sz w:val="22"/>
          <w:szCs w:val="22"/>
        </w:rPr>
        <w:t>’</w:t>
      </w:r>
      <w:r w:rsidRPr="00FD6C7C">
        <w:rPr>
          <w:color w:val="000000"/>
          <w:sz w:val="22"/>
          <w:szCs w:val="22"/>
        </w:rPr>
        <w:t>s</w:t>
      </w:r>
      <w:proofErr w:type="gramEnd"/>
      <w:r w:rsidRPr="00FD6C7C">
        <w:rPr>
          <w:color w:val="000000"/>
          <w:sz w:val="22"/>
          <w:szCs w:val="22"/>
        </w:rPr>
        <w:t xml:space="preserve"> </w:t>
      </w:r>
    </w:p>
    <w:p w14:paraId="0E971415" w14:textId="77777777" w:rsidR="00324FAD" w:rsidRPr="00FD6C7C" w:rsidRDefault="00CB6C0C" w:rsidP="00CB6C0C">
      <w:pPr>
        <w:rPr>
          <w:color w:val="000000"/>
          <w:sz w:val="22"/>
          <w:szCs w:val="22"/>
        </w:rPr>
      </w:pPr>
      <w:r w:rsidRPr="00FD6C7C">
        <w:rPr>
          <w:color w:val="000000"/>
          <w:sz w:val="22"/>
          <w:szCs w:val="22"/>
        </w:rPr>
        <w:t xml:space="preserve">             </w:t>
      </w:r>
      <w:r w:rsidR="00F92707" w:rsidRPr="00C761F6">
        <w:rPr>
          <w:color w:val="000000"/>
          <w:sz w:val="22"/>
          <w:szCs w:val="22"/>
        </w:rPr>
        <w:t>125 Cafeteria plan</w:t>
      </w:r>
      <w:r w:rsidR="00324FAD" w:rsidRPr="00FD6C7C">
        <w:rPr>
          <w:color w:val="000000"/>
          <w:sz w:val="22"/>
          <w:szCs w:val="22"/>
        </w:rPr>
        <w:t>:</w:t>
      </w:r>
    </w:p>
    <w:p w14:paraId="54EA15D6" w14:textId="77777777" w:rsidR="00324FAD" w:rsidRPr="00FD6C7C" w:rsidRDefault="00324FAD" w:rsidP="00324FAD">
      <w:pPr>
        <w:rPr>
          <w:color w:val="000000"/>
          <w:sz w:val="22"/>
          <w:szCs w:val="22"/>
        </w:rPr>
      </w:pPr>
    </w:p>
    <w:p w14:paraId="33549307" w14:textId="77777777" w:rsidR="00CA0947" w:rsidRPr="00FD6C7C" w:rsidRDefault="00CB6C0C" w:rsidP="00CB6C0C">
      <w:pPr>
        <w:ind w:left="1080"/>
        <w:rPr>
          <w:color w:val="000000"/>
          <w:sz w:val="22"/>
          <w:szCs w:val="22"/>
        </w:rPr>
      </w:pPr>
      <w:r w:rsidRPr="00FD6C7C">
        <w:rPr>
          <w:color w:val="000000"/>
          <w:sz w:val="22"/>
          <w:szCs w:val="22"/>
        </w:rPr>
        <w:t xml:space="preserve">a.)     </w:t>
      </w:r>
      <w:r w:rsidR="00B16BE0" w:rsidRPr="00FD6C7C">
        <w:rPr>
          <w:color w:val="000000"/>
          <w:sz w:val="22"/>
          <w:szCs w:val="22"/>
        </w:rPr>
        <w:t>Open Enrollment – December</w:t>
      </w:r>
      <w:r w:rsidRPr="00FD6C7C">
        <w:rPr>
          <w:color w:val="000000"/>
          <w:sz w:val="22"/>
          <w:szCs w:val="22"/>
        </w:rPr>
        <w:t>:</w:t>
      </w:r>
    </w:p>
    <w:p w14:paraId="4E9936AE" w14:textId="77777777" w:rsidR="00B16BE0" w:rsidRPr="00FD6C7C" w:rsidRDefault="00B16BE0" w:rsidP="00CB6C0C">
      <w:pPr>
        <w:numPr>
          <w:ilvl w:val="0"/>
          <w:numId w:val="3"/>
        </w:numPr>
        <w:tabs>
          <w:tab w:val="clear" w:pos="720"/>
          <w:tab w:val="num" w:pos="2160"/>
        </w:tabs>
        <w:ind w:left="2160" w:firstLine="0"/>
        <w:rPr>
          <w:color w:val="000000"/>
          <w:sz w:val="22"/>
          <w:szCs w:val="22"/>
        </w:rPr>
      </w:pPr>
      <w:r w:rsidRPr="00FD6C7C">
        <w:rPr>
          <w:color w:val="000000"/>
          <w:sz w:val="22"/>
          <w:szCs w:val="22"/>
        </w:rPr>
        <w:t>Supplies all information to give employees</w:t>
      </w:r>
      <w:r w:rsidR="003A01CF" w:rsidRPr="00FD6C7C">
        <w:rPr>
          <w:color w:val="000000"/>
          <w:sz w:val="22"/>
          <w:szCs w:val="22"/>
        </w:rPr>
        <w:t>.</w:t>
      </w:r>
    </w:p>
    <w:p w14:paraId="66D38175" w14:textId="77777777" w:rsidR="00B16BE0" w:rsidRPr="00FD6C7C" w:rsidRDefault="00B16BE0" w:rsidP="00CB6C0C">
      <w:pPr>
        <w:numPr>
          <w:ilvl w:val="0"/>
          <w:numId w:val="3"/>
        </w:numPr>
        <w:tabs>
          <w:tab w:val="clear" w:pos="720"/>
          <w:tab w:val="num" w:pos="2160"/>
        </w:tabs>
        <w:ind w:left="2160" w:firstLine="0"/>
        <w:rPr>
          <w:color w:val="000000"/>
          <w:sz w:val="22"/>
          <w:szCs w:val="22"/>
        </w:rPr>
      </w:pPr>
      <w:r w:rsidRPr="00FD6C7C">
        <w:rPr>
          <w:color w:val="000000"/>
          <w:sz w:val="22"/>
          <w:szCs w:val="22"/>
        </w:rPr>
        <w:t>Salary Reduction Agreement for the following:</w:t>
      </w:r>
    </w:p>
    <w:p w14:paraId="5B1A53F2" w14:textId="6A3F835E" w:rsidR="00B16BE0" w:rsidRPr="00C761F6" w:rsidRDefault="00B16BE0" w:rsidP="00C761F6">
      <w:pPr>
        <w:pStyle w:val="ListParagraph"/>
        <w:numPr>
          <w:ilvl w:val="0"/>
          <w:numId w:val="23"/>
        </w:numPr>
        <w:rPr>
          <w:color w:val="000000"/>
          <w:sz w:val="22"/>
          <w:szCs w:val="22"/>
        </w:rPr>
      </w:pPr>
      <w:r w:rsidRPr="00C761F6">
        <w:rPr>
          <w:color w:val="000000"/>
          <w:sz w:val="22"/>
          <w:szCs w:val="22"/>
        </w:rPr>
        <w:t>Dependent Care Spending Account</w:t>
      </w:r>
    </w:p>
    <w:p w14:paraId="1C136114" w14:textId="5FB50460" w:rsidR="00B16BE0" w:rsidRPr="00C761F6" w:rsidRDefault="00B16BE0" w:rsidP="00C761F6">
      <w:pPr>
        <w:pStyle w:val="ListParagraph"/>
        <w:numPr>
          <w:ilvl w:val="0"/>
          <w:numId w:val="23"/>
        </w:numPr>
        <w:rPr>
          <w:color w:val="000000"/>
          <w:sz w:val="22"/>
          <w:szCs w:val="22"/>
        </w:rPr>
      </w:pPr>
      <w:r w:rsidRPr="00C761F6">
        <w:rPr>
          <w:color w:val="000000"/>
          <w:sz w:val="22"/>
          <w:szCs w:val="22"/>
        </w:rPr>
        <w:t>Medical Spending Account</w:t>
      </w:r>
    </w:p>
    <w:p w14:paraId="2E8000E7" w14:textId="226D2800" w:rsidR="00B16BE0" w:rsidRPr="00C761F6" w:rsidRDefault="00B16BE0" w:rsidP="00C761F6">
      <w:pPr>
        <w:pStyle w:val="ListParagraph"/>
        <w:numPr>
          <w:ilvl w:val="0"/>
          <w:numId w:val="23"/>
        </w:numPr>
        <w:rPr>
          <w:color w:val="000000"/>
          <w:sz w:val="22"/>
          <w:szCs w:val="22"/>
        </w:rPr>
      </w:pPr>
      <w:r w:rsidRPr="00C761F6">
        <w:rPr>
          <w:color w:val="000000"/>
          <w:sz w:val="22"/>
          <w:szCs w:val="22"/>
        </w:rPr>
        <w:t>Premium Conversion Spending Account Premiums</w:t>
      </w:r>
    </w:p>
    <w:p w14:paraId="7FAF6013" w14:textId="415D0884" w:rsidR="00B16BE0" w:rsidRDefault="00B16BE0" w:rsidP="00CB6C0C">
      <w:pPr>
        <w:ind w:left="2520"/>
        <w:rPr>
          <w:color w:val="000000"/>
          <w:sz w:val="22"/>
          <w:szCs w:val="22"/>
        </w:rPr>
      </w:pPr>
      <w:r w:rsidRPr="00FD6C7C">
        <w:rPr>
          <w:color w:val="000000"/>
          <w:sz w:val="22"/>
          <w:szCs w:val="22"/>
        </w:rPr>
        <w:t xml:space="preserve">               </w:t>
      </w:r>
      <w:r w:rsidR="003A01CF" w:rsidRPr="00FD6C7C">
        <w:rPr>
          <w:color w:val="000000"/>
          <w:sz w:val="22"/>
          <w:szCs w:val="22"/>
        </w:rPr>
        <w:t xml:space="preserve">       </w:t>
      </w:r>
      <w:r w:rsidR="00C761F6">
        <w:rPr>
          <w:color w:val="000000"/>
          <w:sz w:val="22"/>
          <w:szCs w:val="22"/>
        </w:rPr>
        <w:t xml:space="preserve">   </w:t>
      </w:r>
      <w:r w:rsidRPr="00FD6C7C">
        <w:rPr>
          <w:color w:val="000000"/>
          <w:sz w:val="22"/>
          <w:szCs w:val="22"/>
        </w:rPr>
        <w:t>(Medical, Prescription and Dental)</w:t>
      </w:r>
    </w:p>
    <w:p w14:paraId="048703BB" w14:textId="50A55510" w:rsidR="00C761F6" w:rsidRPr="000E2082" w:rsidRDefault="00C761F6" w:rsidP="00C761F6">
      <w:pPr>
        <w:pStyle w:val="ListParagraph"/>
        <w:numPr>
          <w:ilvl w:val="0"/>
          <w:numId w:val="24"/>
        </w:numPr>
        <w:rPr>
          <w:sz w:val="22"/>
          <w:szCs w:val="22"/>
        </w:rPr>
      </w:pPr>
      <w:r w:rsidRPr="000E2082">
        <w:rPr>
          <w:sz w:val="22"/>
          <w:szCs w:val="22"/>
        </w:rPr>
        <w:t>Qualified Transportation Program</w:t>
      </w:r>
    </w:p>
    <w:p w14:paraId="0605C805" w14:textId="6E77FB56" w:rsidR="00B16BE0" w:rsidRPr="00FD6C7C" w:rsidRDefault="000406B5" w:rsidP="00CB6C0C">
      <w:pPr>
        <w:ind w:left="720"/>
        <w:rPr>
          <w:color w:val="000000"/>
          <w:sz w:val="22"/>
          <w:szCs w:val="22"/>
        </w:rPr>
      </w:pPr>
      <w:r>
        <w:rPr>
          <w:color w:val="000000"/>
          <w:sz w:val="22"/>
          <w:szCs w:val="22"/>
        </w:rPr>
        <w:t xml:space="preserve">      </w:t>
      </w:r>
      <w:r w:rsidR="00CB6C0C" w:rsidRPr="00FD6C7C">
        <w:rPr>
          <w:color w:val="000000"/>
          <w:sz w:val="22"/>
          <w:szCs w:val="22"/>
        </w:rPr>
        <w:t xml:space="preserve"> b.)     </w:t>
      </w:r>
      <w:r w:rsidR="00B16BE0" w:rsidRPr="00FD6C7C">
        <w:rPr>
          <w:color w:val="000000"/>
          <w:sz w:val="22"/>
          <w:szCs w:val="22"/>
        </w:rPr>
        <w:t xml:space="preserve">Tracks claims deduction and reports </w:t>
      </w:r>
      <w:r w:rsidR="00CB6C0C" w:rsidRPr="00FD6C7C">
        <w:rPr>
          <w:color w:val="000000"/>
          <w:sz w:val="22"/>
          <w:szCs w:val="22"/>
        </w:rPr>
        <w:t xml:space="preserve">reimbursements to District’s </w:t>
      </w:r>
      <w:r w:rsidR="00B16BE0" w:rsidRPr="00FD6C7C">
        <w:rPr>
          <w:color w:val="000000"/>
          <w:sz w:val="22"/>
          <w:szCs w:val="22"/>
        </w:rPr>
        <w:t>payroll bi-monthly</w:t>
      </w:r>
      <w:r w:rsidR="00CB6C0C" w:rsidRPr="00FD6C7C">
        <w:rPr>
          <w:color w:val="000000"/>
          <w:sz w:val="22"/>
          <w:szCs w:val="22"/>
        </w:rPr>
        <w:t>.</w:t>
      </w:r>
      <w:r w:rsidR="00B16BE0" w:rsidRPr="00FD6C7C">
        <w:rPr>
          <w:color w:val="000000"/>
          <w:sz w:val="22"/>
          <w:szCs w:val="22"/>
        </w:rPr>
        <w:t xml:space="preserve">  </w:t>
      </w:r>
    </w:p>
    <w:p w14:paraId="26D718E5" w14:textId="77777777" w:rsidR="00750D36" w:rsidRPr="00FD6C7C" w:rsidRDefault="00CB6C0C" w:rsidP="00CB6C0C">
      <w:pPr>
        <w:ind w:left="360"/>
        <w:rPr>
          <w:color w:val="000000"/>
          <w:sz w:val="22"/>
          <w:szCs w:val="22"/>
        </w:rPr>
      </w:pPr>
      <w:r w:rsidRPr="00FD6C7C">
        <w:rPr>
          <w:color w:val="000000"/>
          <w:sz w:val="22"/>
          <w:szCs w:val="22"/>
        </w:rPr>
        <w:t xml:space="preserve">              c.)     </w:t>
      </w:r>
      <w:r w:rsidR="00750D36" w:rsidRPr="00FD6C7C">
        <w:rPr>
          <w:color w:val="000000"/>
          <w:sz w:val="22"/>
          <w:szCs w:val="22"/>
        </w:rPr>
        <w:t>Sends out Statements of Activity twice a year</w:t>
      </w:r>
      <w:r w:rsidRPr="00FD6C7C">
        <w:rPr>
          <w:color w:val="000000"/>
          <w:sz w:val="22"/>
          <w:szCs w:val="22"/>
        </w:rPr>
        <w:t>.</w:t>
      </w:r>
    </w:p>
    <w:p w14:paraId="24E2E20F" w14:textId="77777777" w:rsidR="00B16BE0" w:rsidRPr="00FD6C7C" w:rsidRDefault="00B16BE0" w:rsidP="00B16BE0">
      <w:pPr>
        <w:ind w:left="1080"/>
        <w:rPr>
          <w:color w:val="000000"/>
          <w:sz w:val="22"/>
          <w:szCs w:val="22"/>
        </w:rPr>
      </w:pPr>
    </w:p>
    <w:p w14:paraId="2F071D43" w14:textId="77777777" w:rsidR="009D17AC" w:rsidRPr="00965559" w:rsidRDefault="00F92707" w:rsidP="00F92707">
      <w:pPr>
        <w:numPr>
          <w:ilvl w:val="0"/>
          <w:numId w:val="4"/>
        </w:numPr>
        <w:rPr>
          <w:color w:val="000000"/>
          <w:sz w:val="22"/>
          <w:szCs w:val="22"/>
          <w:highlight w:val="yellow"/>
        </w:rPr>
      </w:pPr>
      <w:r w:rsidRPr="00965559">
        <w:rPr>
          <w:color w:val="000000"/>
          <w:sz w:val="22"/>
          <w:szCs w:val="22"/>
          <w:highlight w:val="yellow"/>
        </w:rPr>
        <w:t>Preparation of the annual report in compliance with Rule 15c2-12 of the Securities and Exchange Commission for the $49,750,000</w:t>
      </w:r>
      <w:r w:rsidR="00791CD6" w:rsidRPr="00965559">
        <w:rPr>
          <w:color w:val="000000"/>
          <w:sz w:val="22"/>
          <w:szCs w:val="22"/>
          <w:highlight w:val="yellow"/>
        </w:rPr>
        <w:t xml:space="preserve"> </w:t>
      </w:r>
      <w:r w:rsidRPr="00965559">
        <w:rPr>
          <w:color w:val="000000"/>
          <w:sz w:val="22"/>
          <w:szCs w:val="22"/>
          <w:highlight w:val="yellow"/>
        </w:rPr>
        <w:t>School Bonds Series 1996</w:t>
      </w:r>
      <w:r w:rsidR="00CA0947" w:rsidRPr="00965559">
        <w:rPr>
          <w:color w:val="000000"/>
          <w:sz w:val="22"/>
          <w:szCs w:val="22"/>
          <w:highlight w:val="yellow"/>
        </w:rPr>
        <w:t xml:space="preserve"> and $16,271,000 School Bonds Series 2005</w:t>
      </w:r>
      <w:r w:rsidRPr="00965559">
        <w:rPr>
          <w:color w:val="000000"/>
          <w:sz w:val="22"/>
          <w:szCs w:val="22"/>
          <w:highlight w:val="yellow"/>
        </w:rPr>
        <w:t>.</w:t>
      </w:r>
      <w:r w:rsidR="00DF1A1D" w:rsidRPr="00965559">
        <w:rPr>
          <w:color w:val="000000"/>
          <w:sz w:val="22"/>
          <w:szCs w:val="22"/>
          <w:highlight w:val="yellow"/>
        </w:rPr>
        <w:t xml:space="preserve">  </w:t>
      </w:r>
    </w:p>
    <w:p w14:paraId="3EFA5594" w14:textId="77777777" w:rsidR="009D17AC" w:rsidRDefault="009D17AC" w:rsidP="009D17AC">
      <w:pPr>
        <w:ind w:left="720"/>
        <w:rPr>
          <w:color w:val="000000"/>
          <w:sz w:val="22"/>
          <w:szCs w:val="22"/>
        </w:rPr>
      </w:pPr>
    </w:p>
    <w:p w14:paraId="24B1D81F" w14:textId="77777777" w:rsidR="00F92707" w:rsidRPr="009D17AC" w:rsidRDefault="00CB7B4D" w:rsidP="009D17AC">
      <w:pPr>
        <w:pStyle w:val="ListParagraph"/>
        <w:numPr>
          <w:ilvl w:val="0"/>
          <w:numId w:val="19"/>
        </w:numPr>
        <w:rPr>
          <w:color w:val="000000"/>
          <w:sz w:val="22"/>
          <w:szCs w:val="22"/>
        </w:rPr>
      </w:pPr>
      <w:r w:rsidRPr="009D17AC">
        <w:rPr>
          <w:color w:val="000000"/>
          <w:sz w:val="22"/>
          <w:szCs w:val="22"/>
        </w:rPr>
        <w:t>A</w:t>
      </w:r>
      <w:r w:rsidR="00F92707" w:rsidRPr="009D17AC">
        <w:rPr>
          <w:color w:val="000000"/>
          <w:sz w:val="22"/>
          <w:szCs w:val="22"/>
        </w:rPr>
        <w:t xml:space="preserve">uditor/Accountant will need to demonstrate the ability to provide consulting services for payroll expenditures, NJ State Pensions, 403b plans and 457 plans. </w:t>
      </w:r>
    </w:p>
    <w:p w14:paraId="55BCF06E" w14:textId="77777777" w:rsidR="005E7BAD" w:rsidRPr="00FD6C7C" w:rsidRDefault="005E7BAD" w:rsidP="00F92707">
      <w:pPr>
        <w:rPr>
          <w:color w:val="000000"/>
          <w:sz w:val="22"/>
          <w:szCs w:val="22"/>
        </w:rPr>
      </w:pPr>
    </w:p>
    <w:p w14:paraId="4C609DA0" w14:textId="77777777" w:rsidR="00203838" w:rsidRPr="00FD6C7C" w:rsidRDefault="00203838" w:rsidP="000F7907">
      <w:pPr>
        <w:tabs>
          <w:tab w:val="left" w:pos="-720"/>
        </w:tabs>
        <w:suppressAutoHyphens/>
        <w:ind w:left="720"/>
        <w:rPr>
          <w:color w:val="000000"/>
          <w:sz w:val="22"/>
          <w:szCs w:val="22"/>
        </w:rPr>
      </w:pPr>
      <w:r w:rsidRPr="00FD6C7C">
        <w:rPr>
          <w:color w:val="000000"/>
          <w:sz w:val="22"/>
          <w:szCs w:val="22"/>
        </w:rPr>
        <w:t xml:space="preserve">      </w:t>
      </w:r>
    </w:p>
    <w:p w14:paraId="318BF205" w14:textId="77777777" w:rsidR="006569E0" w:rsidRDefault="006569E0" w:rsidP="000F7907">
      <w:pPr>
        <w:rPr>
          <w:color w:val="000000"/>
          <w:sz w:val="22"/>
          <w:szCs w:val="22"/>
        </w:rPr>
      </w:pPr>
    </w:p>
    <w:p w14:paraId="60D07D0F" w14:textId="77777777" w:rsidR="007506A1" w:rsidRPr="00FD6C7C" w:rsidRDefault="007506A1" w:rsidP="000F7907">
      <w:pPr>
        <w:rPr>
          <w:color w:val="000000"/>
          <w:sz w:val="22"/>
          <w:szCs w:val="22"/>
        </w:rPr>
      </w:pPr>
    </w:p>
    <w:p w14:paraId="4E47B324" w14:textId="77777777" w:rsidR="006A0692" w:rsidRDefault="006A0692" w:rsidP="000F7907">
      <w:pPr>
        <w:rPr>
          <w:b/>
          <w:bCs/>
          <w:color w:val="000000"/>
          <w:sz w:val="22"/>
          <w:szCs w:val="22"/>
        </w:rPr>
      </w:pPr>
    </w:p>
    <w:p w14:paraId="2927BBF5" w14:textId="77777777" w:rsidR="00DA26F6" w:rsidRDefault="00DA26F6" w:rsidP="000F7907">
      <w:pPr>
        <w:rPr>
          <w:b/>
          <w:bCs/>
          <w:color w:val="000000"/>
          <w:sz w:val="22"/>
          <w:szCs w:val="22"/>
        </w:rPr>
      </w:pPr>
    </w:p>
    <w:p w14:paraId="395AA116" w14:textId="3146869C" w:rsidR="000F7907" w:rsidRPr="00E90852" w:rsidRDefault="00511999" w:rsidP="000F7907">
      <w:pPr>
        <w:rPr>
          <w:b/>
          <w:bCs/>
          <w:color w:val="000000"/>
          <w:sz w:val="22"/>
          <w:szCs w:val="22"/>
        </w:rPr>
      </w:pPr>
      <w:r w:rsidRPr="00E90852">
        <w:rPr>
          <w:b/>
          <w:bCs/>
          <w:color w:val="000000"/>
          <w:sz w:val="22"/>
          <w:szCs w:val="22"/>
        </w:rPr>
        <w:lastRenderedPageBreak/>
        <w:t xml:space="preserve">RFP </w:t>
      </w:r>
      <w:r w:rsidR="007506A1" w:rsidRPr="00E90852">
        <w:rPr>
          <w:b/>
          <w:bCs/>
          <w:color w:val="000000"/>
          <w:sz w:val="22"/>
          <w:szCs w:val="22"/>
        </w:rPr>
        <w:t>2</w:t>
      </w:r>
      <w:r w:rsidR="00965559">
        <w:rPr>
          <w:b/>
          <w:bCs/>
          <w:color w:val="000000"/>
          <w:sz w:val="22"/>
          <w:szCs w:val="22"/>
        </w:rPr>
        <w:t>6</w:t>
      </w:r>
      <w:r w:rsidRPr="00E90852">
        <w:rPr>
          <w:b/>
          <w:bCs/>
          <w:color w:val="000000"/>
          <w:sz w:val="22"/>
          <w:szCs w:val="22"/>
        </w:rPr>
        <w:t>-0</w:t>
      </w:r>
      <w:r w:rsidR="00AB69C2">
        <w:rPr>
          <w:b/>
          <w:bCs/>
          <w:color w:val="000000"/>
          <w:sz w:val="22"/>
          <w:szCs w:val="22"/>
        </w:rPr>
        <w:t>0</w:t>
      </w:r>
      <w:r w:rsidR="00965559">
        <w:rPr>
          <w:b/>
          <w:bCs/>
          <w:color w:val="000000"/>
          <w:sz w:val="22"/>
          <w:szCs w:val="22"/>
        </w:rPr>
        <w:t>8</w:t>
      </w:r>
      <w:r w:rsidR="000F7907" w:rsidRPr="00E90852">
        <w:rPr>
          <w:b/>
          <w:bCs/>
          <w:color w:val="000000"/>
          <w:sz w:val="22"/>
          <w:szCs w:val="22"/>
        </w:rPr>
        <w:t>, AUDITOR FOR ACCOUNTING/AUDITING AND CONSULTING SERVICES</w:t>
      </w:r>
    </w:p>
    <w:p w14:paraId="64E28D66" w14:textId="77777777" w:rsidR="000F7907" w:rsidRPr="00E90852" w:rsidRDefault="000F7907" w:rsidP="000F7907">
      <w:pPr>
        <w:rPr>
          <w:b/>
          <w:bCs/>
          <w:color w:val="000000"/>
          <w:sz w:val="22"/>
          <w:szCs w:val="22"/>
        </w:rPr>
      </w:pPr>
      <w:r w:rsidRPr="00E90852">
        <w:rPr>
          <w:b/>
          <w:bCs/>
          <w:color w:val="000000"/>
          <w:sz w:val="22"/>
          <w:szCs w:val="22"/>
        </w:rPr>
        <w:t>SPECIFICATIONS, PAGE 4</w:t>
      </w:r>
    </w:p>
    <w:p w14:paraId="62577C09" w14:textId="77777777" w:rsidR="000F7907" w:rsidRPr="00FD6C7C" w:rsidRDefault="000F7907" w:rsidP="000F7907">
      <w:pPr>
        <w:tabs>
          <w:tab w:val="left" w:pos="-720"/>
        </w:tabs>
        <w:suppressAutoHyphens/>
        <w:ind w:left="720"/>
        <w:rPr>
          <w:color w:val="000000"/>
          <w:sz w:val="22"/>
          <w:szCs w:val="22"/>
        </w:rPr>
      </w:pPr>
    </w:p>
    <w:p w14:paraId="513E5A62" w14:textId="77777777" w:rsidR="006E5EF8" w:rsidRPr="00FD6C7C" w:rsidRDefault="006E5EF8" w:rsidP="00F92707">
      <w:pPr>
        <w:rPr>
          <w:color w:val="000000"/>
          <w:sz w:val="22"/>
          <w:szCs w:val="22"/>
        </w:rPr>
      </w:pPr>
    </w:p>
    <w:p w14:paraId="601E37C4" w14:textId="77777777" w:rsidR="006E5EF8" w:rsidRPr="00FD6C7C" w:rsidRDefault="006E5EF8" w:rsidP="006E5EF8">
      <w:pPr>
        <w:rPr>
          <w:b/>
          <w:color w:val="000000"/>
          <w:sz w:val="22"/>
          <w:szCs w:val="22"/>
          <w:u w:val="single"/>
        </w:rPr>
      </w:pPr>
      <w:r w:rsidRPr="00FD6C7C">
        <w:rPr>
          <w:b/>
          <w:color w:val="000000"/>
          <w:sz w:val="22"/>
          <w:szCs w:val="22"/>
          <w:u w:val="single"/>
        </w:rPr>
        <w:t>SUBCONTRACTORS</w:t>
      </w:r>
    </w:p>
    <w:p w14:paraId="024E5610" w14:textId="77777777" w:rsidR="006E5EF8" w:rsidRPr="00FD6C7C" w:rsidRDefault="006E5EF8" w:rsidP="006E5EF8">
      <w:pPr>
        <w:rPr>
          <w:b/>
          <w:color w:val="000000"/>
          <w:sz w:val="22"/>
          <w:szCs w:val="22"/>
          <w:u w:val="single"/>
        </w:rPr>
      </w:pPr>
    </w:p>
    <w:p w14:paraId="124860F5" w14:textId="5A2A074B" w:rsidR="006E5EF8" w:rsidRPr="00FD6C7C" w:rsidRDefault="006E5EF8" w:rsidP="006E5EF8">
      <w:pPr>
        <w:rPr>
          <w:color w:val="000000"/>
          <w:sz w:val="22"/>
          <w:szCs w:val="22"/>
        </w:rPr>
      </w:pPr>
      <w:r w:rsidRPr="00FD6C7C">
        <w:rPr>
          <w:color w:val="000000"/>
          <w:sz w:val="22"/>
          <w:szCs w:val="22"/>
        </w:rPr>
        <w:t>Proposal shall identify subcontractors vendor proposes to use, if any, in any phase of</w:t>
      </w:r>
      <w:r w:rsidR="00DF3B2D" w:rsidRPr="00FD6C7C">
        <w:rPr>
          <w:color w:val="000000"/>
          <w:sz w:val="22"/>
          <w:szCs w:val="22"/>
        </w:rPr>
        <w:t xml:space="preserve"> </w:t>
      </w:r>
      <w:r w:rsidRPr="00FD6C7C">
        <w:rPr>
          <w:color w:val="000000"/>
          <w:sz w:val="22"/>
          <w:szCs w:val="22"/>
        </w:rPr>
        <w:t>the work covered by the Specification.   The Proposer will set forth on the prescribed form</w:t>
      </w:r>
      <w:r w:rsidR="00E32B1B">
        <w:rPr>
          <w:color w:val="000000"/>
          <w:sz w:val="22"/>
          <w:szCs w:val="22"/>
        </w:rPr>
        <w:t>,</w:t>
      </w:r>
      <w:r w:rsidRPr="00FD6C7C">
        <w:rPr>
          <w:color w:val="000000"/>
          <w:sz w:val="22"/>
          <w:szCs w:val="22"/>
        </w:rPr>
        <w:t xml:space="preserve"> included in the RFP checklist</w:t>
      </w:r>
      <w:r w:rsidR="00E32B1B">
        <w:rPr>
          <w:color w:val="000000"/>
          <w:sz w:val="22"/>
          <w:szCs w:val="22"/>
        </w:rPr>
        <w:t xml:space="preserve">, </w:t>
      </w:r>
      <w:r w:rsidRPr="00FD6C7C">
        <w:rPr>
          <w:color w:val="000000"/>
          <w:sz w:val="22"/>
          <w:szCs w:val="22"/>
        </w:rPr>
        <w:t>documents the name or names of all subcontractors</w:t>
      </w:r>
      <w:r w:rsidR="00DF3B2D" w:rsidRPr="00FD6C7C">
        <w:rPr>
          <w:color w:val="000000"/>
          <w:sz w:val="22"/>
          <w:szCs w:val="22"/>
        </w:rPr>
        <w:t xml:space="preserve"> </w:t>
      </w:r>
      <w:r w:rsidRPr="00FD6C7C">
        <w:rPr>
          <w:color w:val="000000"/>
          <w:sz w:val="22"/>
          <w:szCs w:val="22"/>
        </w:rPr>
        <w:t xml:space="preserve">to whom the proposer will subcontract work, along with evidence of  </w:t>
      </w:r>
      <w:r w:rsidRPr="00FD6C7C">
        <w:rPr>
          <w:b/>
          <w:color w:val="000000"/>
          <w:sz w:val="22"/>
          <w:szCs w:val="22"/>
        </w:rPr>
        <w:t>State of New Jersey  Business Registration Certificate/License</w:t>
      </w:r>
      <w:r w:rsidRPr="00FD6C7C">
        <w:rPr>
          <w:color w:val="000000"/>
          <w:sz w:val="22"/>
          <w:szCs w:val="22"/>
        </w:rPr>
        <w:t>.  Subcontractors are required to comply with all requirements of</w:t>
      </w:r>
      <w:r w:rsidR="00C102D7" w:rsidRPr="00FD6C7C">
        <w:rPr>
          <w:color w:val="000000"/>
          <w:sz w:val="22"/>
          <w:szCs w:val="22"/>
        </w:rPr>
        <w:t xml:space="preserve"> Public School Contract La</w:t>
      </w:r>
      <w:r w:rsidR="00C102D7">
        <w:rPr>
          <w:color w:val="000000"/>
          <w:sz w:val="22"/>
          <w:szCs w:val="22"/>
        </w:rPr>
        <w:t xml:space="preserve">w </w:t>
      </w:r>
      <w:r w:rsidRPr="00FD6C7C">
        <w:rPr>
          <w:color w:val="000000"/>
          <w:sz w:val="22"/>
          <w:szCs w:val="22"/>
        </w:rPr>
        <w:t>N.J.S.A. 18A:18A-1 et seq</w:t>
      </w:r>
      <w:r w:rsidR="00C102D7">
        <w:rPr>
          <w:color w:val="000000"/>
          <w:sz w:val="22"/>
          <w:szCs w:val="22"/>
        </w:rPr>
        <w:t xml:space="preserve">, N.J.A.C. 17:27, and with all other Federal Laws and New Jersey Statutes not specified herein. </w:t>
      </w:r>
    </w:p>
    <w:p w14:paraId="7DBC52DF" w14:textId="77777777" w:rsidR="005E7BAD" w:rsidRPr="00FD6C7C" w:rsidRDefault="005E7BAD" w:rsidP="00F92707">
      <w:pPr>
        <w:rPr>
          <w:color w:val="000000"/>
          <w:sz w:val="22"/>
          <w:szCs w:val="22"/>
        </w:rPr>
      </w:pPr>
    </w:p>
    <w:p w14:paraId="3CC42AE0" w14:textId="77777777" w:rsidR="005E7BAD" w:rsidRPr="00FD6C7C" w:rsidRDefault="005E7BAD" w:rsidP="00F92707">
      <w:pPr>
        <w:rPr>
          <w:color w:val="000000"/>
          <w:sz w:val="22"/>
          <w:szCs w:val="22"/>
        </w:rPr>
      </w:pPr>
    </w:p>
    <w:p w14:paraId="4CADA293" w14:textId="77777777" w:rsidR="006E5EF8" w:rsidRPr="00FD6C7C" w:rsidRDefault="006E5EF8" w:rsidP="006E5EF8">
      <w:pPr>
        <w:keepNext/>
        <w:outlineLvl w:val="0"/>
        <w:rPr>
          <w:b/>
          <w:bCs/>
          <w:color w:val="000000"/>
          <w:sz w:val="22"/>
          <w:szCs w:val="22"/>
          <w:u w:val="single"/>
        </w:rPr>
      </w:pPr>
      <w:r w:rsidRPr="00FD6C7C">
        <w:rPr>
          <w:b/>
          <w:bCs/>
          <w:color w:val="000000"/>
          <w:sz w:val="22"/>
          <w:szCs w:val="22"/>
          <w:u w:val="single"/>
        </w:rPr>
        <w:t>SELECTION CRITERIA</w:t>
      </w:r>
    </w:p>
    <w:p w14:paraId="3C42BB04" w14:textId="77777777" w:rsidR="006E5EF8" w:rsidRPr="00FD6C7C" w:rsidRDefault="006E5EF8" w:rsidP="006E5EF8">
      <w:pPr>
        <w:rPr>
          <w:color w:val="000000"/>
          <w:sz w:val="22"/>
          <w:szCs w:val="22"/>
        </w:rPr>
      </w:pPr>
    </w:p>
    <w:p w14:paraId="670D6B95" w14:textId="77777777" w:rsidR="006E5EF8" w:rsidRPr="00FD6C7C" w:rsidRDefault="006E5EF8" w:rsidP="006E5EF8">
      <w:pPr>
        <w:rPr>
          <w:color w:val="000000"/>
          <w:sz w:val="22"/>
          <w:szCs w:val="22"/>
        </w:rPr>
      </w:pPr>
      <w:r w:rsidRPr="00FD6C7C">
        <w:rPr>
          <w:color w:val="000000"/>
          <w:sz w:val="22"/>
          <w:szCs w:val="22"/>
        </w:rPr>
        <w:t>The Board of Education will evaluate proposals using the following criteria:</w:t>
      </w:r>
    </w:p>
    <w:p w14:paraId="08E518E3" w14:textId="77777777" w:rsidR="006E5EF8" w:rsidRPr="00FD6C7C" w:rsidRDefault="006E5EF8" w:rsidP="006E5EF8">
      <w:pPr>
        <w:rPr>
          <w:color w:val="000000"/>
          <w:sz w:val="22"/>
          <w:szCs w:val="22"/>
        </w:rPr>
      </w:pPr>
    </w:p>
    <w:p w14:paraId="57F86334" w14:textId="77777777" w:rsidR="006E5EF8" w:rsidRPr="00FD6C7C" w:rsidRDefault="006E5EF8" w:rsidP="006E5EF8">
      <w:pPr>
        <w:rPr>
          <w:color w:val="000000"/>
          <w:sz w:val="22"/>
          <w:szCs w:val="22"/>
        </w:rPr>
      </w:pPr>
      <w:r w:rsidRPr="00FD6C7C">
        <w:rPr>
          <w:color w:val="000000"/>
          <w:sz w:val="22"/>
          <w:szCs w:val="22"/>
        </w:rPr>
        <w:tab/>
        <w:t>1.  Experience with New Jersey public school districts</w:t>
      </w:r>
      <w:r w:rsidR="002E3BCC" w:rsidRPr="00FD6C7C">
        <w:rPr>
          <w:color w:val="000000"/>
          <w:sz w:val="22"/>
          <w:szCs w:val="22"/>
        </w:rPr>
        <w:t>/clients</w:t>
      </w:r>
      <w:r w:rsidRPr="00FD6C7C">
        <w:rPr>
          <w:color w:val="000000"/>
          <w:sz w:val="22"/>
          <w:szCs w:val="22"/>
        </w:rPr>
        <w:t>.</w:t>
      </w:r>
    </w:p>
    <w:p w14:paraId="6F029835" w14:textId="77777777" w:rsidR="006E5EF8" w:rsidRPr="00FD6C7C" w:rsidRDefault="006E5EF8" w:rsidP="006E5EF8">
      <w:pPr>
        <w:rPr>
          <w:color w:val="000000"/>
          <w:sz w:val="22"/>
          <w:szCs w:val="22"/>
        </w:rPr>
      </w:pPr>
      <w:r w:rsidRPr="00FD6C7C">
        <w:rPr>
          <w:color w:val="000000"/>
          <w:sz w:val="22"/>
          <w:szCs w:val="22"/>
        </w:rPr>
        <w:tab/>
        <w:t>2.  Availability of staff to meet the service needs of the district.</w:t>
      </w:r>
    </w:p>
    <w:p w14:paraId="51960CAF" w14:textId="77777777" w:rsidR="006E5EF8" w:rsidRPr="00FD6C7C" w:rsidRDefault="006E5EF8" w:rsidP="006E5EF8">
      <w:pPr>
        <w:rPr>
          <w:color w:val="000000"/>
          <w:sz w:val="22"/>
          <w:szCs w:val="22"/>
        </w:rPr>
      </w:pPr>
      <w:r w:rsidRPr="00FD6C7C">
        <w:rPr>
          <w:color w:val="000000"/>
          <w:sz w:val="22"/>
          <w:szCs w:val="22"/>
        </w:rPr>
        <w:tab/>
        <w:t xml:space="preserve">3.  </w:t>
      </w:r>
      <w:r w:rsidR="00221EF7" w:rsidRPr="00FD6C7C">
        <w:rPr>
          <w:color w:val="000000"/>
          <w:sz w:val="22"/>
          <w:szCs w:val="22"/>
        </w:rPr>
        <w:t>References</w:t>
      </w:r>
      <w:r w:rsidR="00E83304" w:rsidRPr="00FD6C7C">
        <w:rPr>
          <w:color w:val="000000"/>
          <w:sz w:val="22"/>
          <w:szCs w:val="22"/>
        </w:rPr>
        <w:t xml:space="preserve"> </w:t>
      </w:r>
      <w:r w:rsidRPr="00FD6C7C">
        <w:rPr>
          <w:color w:val="000000"/>
          <w:sz w:val="22"/>
          <w:szCs w:val="22"/>
        </w:rPr>
        <w:t xml:space="preserve">from </w:t>
      </w:r>
      <w:r w:rsidRPr="00FD6C7C">
        <w:rPr>
          <w:b/>
          <w:color w:val="000000"/>
          <w:sz w:val="22"/>
          <w:szCs w:val="22"/>
        </w:rPr>
        <w:t>at least</w:t>
      </w:r>
      <w:r w:rsidRPr="00FD6C7C">
        <w:rPr>
          <w:color w:val="000000"/>
          <w:sz w:val="22"/>
          <w:szCs w:val="22"/>
        </w:rPr>
        <w:t xml:space="preserve"> five </w:t>
      </w:r>
      <w:r w:rsidR="002E3BCC" w:rsidRPr="00FD6C7C">
        <w:rPr>
          <w:color w:val="000000"/>
          <w:sz w:val="22"/>
          <w:szCs w:val="22"/>
        </w:rPr>
        <w:t xml:space="preserve">(5) </w:t>
      </w:r>
      <w:r w:rsidRPr="00FD6C7C">
        <w:rPr>
          <w:color w:val="000000"/>
          <w:sz w:val="22"/>
          <w:szCs w:val="22"/>
        </w:rPr>
        <w:t>current NJ Public School clients.</w:t>
      </w:r>
    </w:p>
    <w:p w14:paraId="047170EA" w14:textId="77777777" w:rsidR="00B32F88" w:rsidRPr="00FD6C7C" w:rsidRDefault="006E5EF8" w:rsidP="00B32F88">
      <w:pPr>
        <w:tabs>
          <w:tab w:val="left" w:pos="-720"/>
        </w:tabs>
        <w:suppressAutoHyphens/>
        <w:rPr>
          <w:b/>
          <w:color w:val="000000"/>
          <w:spacing w:val="-3"/>
        </w:rPr>
      </w:pPr>
      <w:r w:rsidRPr="00FD6C7C">
        <w:rPr>
          <w:color w:val="000000"/>
          <w:sz w:val="22"/>
          <w:szCs w:val="22"/>
        </w:rPr>
        <w:tab/>
        <w:t>4.  Fee proposal.</w:t>
      </w:r>
      <w:r w:rsidR="00B32F88" w:rsidRPr="00FD6C7C">
        <w:rPr>
          <w:color w:val="000000"/>
          <w:sz w:val="22"/>
          <w:szCs w:val="22"/>
        </w:rPr>
        <w:t xml:space="preserve">  </w:t>
      </w:r>
      <w:r w:rsidR="00B32F88" w:rsidRPr="00FD6C7C">
        <w:rPr>
          <w:b/>
          <w:color w:val="000000"/>
          <w:spacing w:val="-3"/>
        </w:rPr>
        <w:t xml:space="preserve">No Separate Mileage/Travel Expenses will be paid.   </w:t>
      </w:r>
    </w:p>
    <w:p w14:paraId="0F058499" w14:textId="77777777" w:rsidR="006E5EF8" w:rsidRPr="00FD6C7C" w:rsidRDefault="006E5EF8" w:rsidP="006E5EF8">
      <w:pPr>
        <w:rPr>
          <w:color w:val="000000"/>
          <w:sz w:val="22"/>
          <w:szCs w:val="22"/>
        </w:rPr>
      </w:pPr>
      <w:r w:rsidRPr="00FD6C7C">
        <w:rPr>
          <w:color w:val="000000"/>
          <w:sz w:val="22"/>
          <w:szCs w:val="22"/>
        </w:rPr>
        <w:t xml:space="preserve"> </w:t>
      </w:r>
    </w:p>
    <w:p w14:paraId="61BC8EE9" w14:textId="77777777" w:rsidR="005E7BAD" w:rsidRPr="00FD6C7C" w:rsidRDefault="005E7BAD" w:rsidP="005E7BAD">
      <w:pPr>
        <w:rPr>
          <w:color w:val="000000"/>
        </w:rPr>
      </w:pPr>
    </w:p>
    <w:p w14:paraId="7B94BD9D" w14:textId="77777777" w:rsidR="00CE2284" w:rsidRDefault="00CE2284" w:rsidP="00CE2284">
      <w:pPr>
        <w:spacing w:after="120"/>
        <w:rPr>
          <w:b/>
          <w:color w:val="000000"/>
          <w:sz w:val="22"/>
          <w:szCs w:val="22"/>
          <w:u w:val="single"/>
        </w:rPr>
      </w:pPr>
      <w:r w:rsidRPr="00FD6C7C">
        <w:rPr>
          <w:b/>
          <w:color w:val="000000"/>
          <w:sz w:val="22"/>
          <w:szCs w:val="22"/>
          <w:u w:val="single"/>
        </w:rPr>
        <w:t>PROPOSAL SUBMISSION</w:t>
      </w:r>
    </w:p>
    <w:p w14:paraId="143B2C45" w14:textId="77777777" w:rsidR="007506A1" w:rsidRDefault="007506A1" w:rsidP="007506A1">
      <w:pPr>
        <w:rPr>
          <w:sz w:val="22"/>
          <w:szCs w:val="22"/>
        </w:rPr>
      </w:pPr>
      <w:r w:rsidRPr="00EA45BF">
        <w:rPr>
          <w:b/>
          <w:sz w:val="22"/>
          <w:szCs w:val="22"/>
        </w:rPr>
        <w:t xml:space="preserve">One original printed Proposal and one complete copy of your proposal on a </w:t>
      </w:r>
      <w:r>
        <w:rPr>
          <w:b/>
          <w:sz w:val="22"/>
          <w:szCs w:val="22"/>
        </w:rPr>
        <w:t xml:space="preserve">flash drive </w:t>
      </w:r>
      <w:r w:rsidRPr="00EA45BF">
        <w:rPr>
          <w:b/>
          <w:sz w:val="22"/>
          <w:szCs w:val="22"/>
        </w:rPr>
        <w:t>shall be submitted in a sealed envelope showing the name and address of the Proposer and plainly marked with the appropriate RFP Title, RFP number, due date, and time of the proposal opening.</w:t>
      </w:r>
      <w:r>
        <w:rPr>
          <w:sz w:val="22"/>
          <w:szCs w:val="22"/>
        </w:rPr>
        <w:t xml:space="preserve">  The one </w:t>
      </w:r>
      <w:r w:rsidRPr="00EA45BF">
        <w:rPr>
          <w:b/>
          <w:sz w:val="22"/>
          <w:szCs w:val="22"/>
        </w:rPr>
        <w:t>original</w:t>
      </w:r>
      <w:r>
        <w:rPr>
          <w:sz w:val="22"/>
          <w:szCs w:val="22"/>
        </w:rPr>
        <w:t xml:space="preserve"> printed Proposal will constitute the </w:t>
      </w:r>
      <w:r w:rsidRPr="00EA45BF">
        <w:rPr>
          <w:b/>
          <w:sz w:val="22"/>
          <w:szCs w:val="22"/>
        </w:rPr>
        <w:t>Official Proposal</w:t>
      </w:r>
      <w:r>
        <w:rPr>
          <w:sz w:val="22"/>
          <w:szCs w:val="22"/>
        </w:rPr>
        <w:t xml:space="preserve"> should any discrepancy arise and should be marked as “original”.  If you are unable to provide one copy of your proposal on a flash drive, please submit an additional/second </w:t>
      </w:r>
      <w:r w:rsidRPr="00EA45BF">
        <w:rPr>
          <w:b/>
          <w:sz w:val="22"/>
          <w:szCs w:val="22"/>
        </w:rPr>
        <w:t>printed copy</w:t>
      </w:r>
      <w:r>
        <w:rPr>
          <w:sz w:val="22"/>
          <w:szCs w:val="22"/>
        </w:rPr>
        <w:t xml:space="preserve"> in the sealed envelope.</w:t>
      </w:r>
    </w:p>
    <w:p w14:paraId="3D1E0CD6" w14:textId="77777777" w:rsidR="00CE2284" w:rsidRPr="00FD6C7C" w:rsidRDefault="00CE2284" w:rsidP="00CE2284">
      <w:pPr>
        <w:rPr>
          <w:color w:val="000000"/>
          <w:sz w:val="22"/>
          <w:szCs w:val="22"/>
        </w:rPr>
      </w:pPr>
    </w:p>
    <w:p w14:paraId="44DF494E" w14:textId="77777777" w:rsidR="00CE2284" w:rsidRPr="00FD6C7C" w:rsidRDefault="00CE2284" w:rsidP="00CE2284">
      <w:pPr>
        <w:rPr>
          <w:b/>
          <w:color w:val="000000"/>
          <w:sz w:val="22"/>
          <w:szCs w:val="22"/>
        </w:rPr>
      </w:pPr>
      <w:r w:rsidRPr="00FD6C7C">
        <w:rPr>
          <w:b/>
          <w:color w:val="000000"/>
          <w:sz w:val="22"/>
          <w:szCs w:val="22"/>
        </w:rPr>
        <w:t xml:space="preserve">Sealed Proposals are to be submitted to:  </w:t>
      </w:r>
    </w:p>
    <w:p w14:paraId="450C0DD4" w14:textId="77777777" w:rsidR="00CE2284" w:rsidRPr="00FD6C7C" w:rsidRDefault="00CE2284" w:rsidP="00CE2284">
      <w:pPr>
        <w:rPr>
          <w:color w:val="000000"/>
          <w:sz w:val="22"/>
          <w:szCs w:val="22"/>
        </w:rPr>
      </w:pPr>
    </w:p>
    <w:p w14:paraId="7A7B4558" w14:textId="77777777" w:rsidR="007506A1" w:rsidRPr="00EA45BF" w:rsidRDefault="007506A1" w:rsidP="007506A1">
      <w:pPr>
        <w:ind w:firstLine="2880"/>
        <w:jc w:val="both"/>
        <w:rPr>
          <w:sz w:val="22"/>
          <w:szCs w:val="22"/>
        </w:rPr>
      </w:pPr>
      <w:r w:rsidRPr="00EA45BF">
        <w:rPr>
          <w:sz w:val="22"/>
          <w:szCs w:val="22"/>
        </w:rPr>
        <w:t xml:space="preserve">Ms. </w:t>
      </w:r>
      <w:r>
        <w:rPr>
          <w:sz w:val="22"/>
          <w:szCs w:val="22"/>
        </w:rPr>
        <w:t>Janine M. Wechter</w:t>
      </w:r>
      <w:r w:rsidRPr="00EA45BF">
        <w:rPr>
          <w:sz w:val="22"/>
          <w:szCs w:val="22"/>
        </w:rPr>
        <w:t>,</w:t>
      </w:r>
      <w:r>
        <w:rPr>
          <w:sz w:val="22"/>
          <w:szCs w:val="22"/>
        </w:rPr>
        <w:t xml:space="preserve"> CPA</w:t>
      </w:r>
    </w:p>
    <w:p w14:paraId="66203E2C" w14:textId="77777777" w:rsidR="007506A1" w:rsidRPr="00EA45BF" w:rsidRDefault="007506A1" w:rsidP="007506A1">
      <w:pPr>
        <w:ind w:left="1440"/>
        <w:jc w:val="both"/>
        <w:rPr>
          <w:sz w:val="22"/>
          <w:szCs w:val="22"/>
        </w:rPr>
      </w:pPr>
      <w:r w:rsidRPr="00EA45BF">
        <w:rPr>
          <w:sz w:val="22"/>
          <w:szCs w:val="22"/>
        </w:rPr>
        <w:tab/>
      </w:r>
      <w:r w:rsidRPr="00EA45BF">
        <w:rPr>
          <w:sz w:val="22"/>
          <w:szCs w:val="22"/>
        </w:rPr>
        <w:tab/>
        <w:t>School Business Administrator/Board Secretary</w:t>
      </w:r>
    </w:p>
    <w:p w14:paraId="7DFE0BE7" w14:textId="77777777" w:rsidR="007506A1" w:rsidRPr="00EA45BF" w:rsidRDefault="007506A1" w:rsidP="007506A1">
      <w:pPr>
        <w:ind w:left="1440"/>
        <w:jc w:val="both"/>
        <w:rPr>
          <w:sz w:val="22"/>
          <w:szCs w:val="22"/>
        </w:rPr>
      </w:pPr>
      <w:r w:rsidRPr="00EA45BF">
        <w:rPr>
          <w:sz w:val="22"/>
          <w:szCs w:val="22"/>
        </w:rPr>
        <w:tab/>
      </w:r>
      <w:r w:rsidRPr="00EA45BF">
        <w:rPr>
          <w:sz w:val="22"/>
          <w:szCs w:val="22"/>
        </w:rPr>
        <w:tab/>
        <w:t>C/O Purchasing Department</w:t>
      </w:r>
    </w:p>
    <w:p w14:paraId="161B88AB" w14:textId="77777777" w:rsidR="007506A1" w:rsidRDefault="007506A1" w:rsidP="007506A1">
      <w:pPr>
        <w:ind w:left="1440"/>
        <w:jc w:val="both"/>
        <w:rPr>
          <w:sz w:val="22"/>
          <w:szCs w:val="22"/>
        </w:rPr>
      </w:pPr>
      <w:r w:rsidRPr="00EA45BF">
        <w:rPr>
          <w:sz w:val="22"/>
          <w:szCs w:val="22"/>
        </w:rPr>
        <w:tab/>
      </w:r>
      <w:r w:rsidRPr="00EA45BF">
        <w:rPr>
          <w:sz w:val="22"/>
          <w:szCs w:val="22"/>
        </w:rPr>
        <w:tab/>
        <w:t>Washington Township Board of Education</w:t>
      </w:r>
    </w:p>
    <w:p w14:paraId="3956C364" w14:textId="77777777" w:rsidR="007506A1" w:rsidRPr="00EA45BF" w:rsidRDefault="007506A1" w:rsidP="007506A1">
      <w:pPr>
        <w:ind w:left="1440"/>
        <w:jc w:val="both"/>
        <w:rPr>
          <w:sz w:val="22"/>
          <w:szCs w:val="22"/>
        </w:rPr>
      </w:pPr>
      <w:r>
        <w:rPr>
          <w:sz w:val="22"/>
          <w:szCs w:val="22"/>
        </w:rPr>
        <w:tab/>
      </w:r>
      <w:r>
        <w:rPr>
          <w:sz w:val="22"/>
          <w:szCs w:val="22"/>
        </w:rPr>
        <w:tab/>
        <w:t>Eileen Abbott Central Administration Building</w:t>
      </w:r>
    </w:p>
    <w:p w14:paraId="5092A0CE" w14:textId="77777777" w:rsidR="007506A1" w:rsidRPr="00EA45BF" w:rsidRDefault="007506A1" w:rsidP="007506A1">
      <w:pPr>
        <w:ind w:left="1440"/>
        <w:jc w:val="both"/>
        <w:rPr>
          <w:sz w:val="22"/>
          <w:szCs w:val="22"/>
        </w:rPr>
      </w:pPr>
      <w:r w:rsidRPr="00EA45BF">
        <w:rPr>
          <w:sz w:val="22"/>
          <w:szCs w:val="22"/>
        </w:rPr>
        <w:tab/>
      </w:r>
      <w:r w:rsidRPr="00EA45BF">
        <w:rPr>
          <w:sz w:val="22"/>
          <w:szCs w:val="22"/>
        </w:rPr>
        <w:tab/>
        <w:t>206 East Holly Avenue</w:t>
      </w:r>
    </w:p>
    <w:p w14:paraId="242FD1A2" w14:textId="77777777" w:rsidR="007506A1" w:rsidRDefault="007506A1" w:rsidP="007506A1">
      <w:pPr>
        <w:ind w:left="1440"/>
        <w:jc w:val="both"/>
        <w:rPr>
          <w:sz w:val="22"/>
          <w:szCs w:val="22"/>
        </w:rPr>
      </w:pPr>
      <w:r w:rsidRPr="00EA45BF">
        <w:rPr>
          <w:sz w:val="22"/>
          <w:szCs w:val="22"/>
        </w:rPr>
        <w:tab/>
      </w:r>
      <w:r w:rsidRPr="00EA45BF">
        <w:rPr>
          <w:sz w:val="22"/>
          <w:szCs w:val="22"/>
        </w:rPr>
        <w:tab/>
        <w:t>Sewell, New Jersey 08080.</w:t>
      </w:r>
    </w:p>
    <w:p w14:paraId="598A02AD" w14:textId="77777777" w:rsidR="00CE2284" w:rsidRPr="00FD6C7C" w:rsidRDefault="00CE2284" w:rsidP="00CE2284">
      <w:pPr>
        <w:rPr>
          <w:color w:val="000000"/>
          <w:sz w:val="22"/>
          <w:szCs w:val="22"/>
        </w:rPr>
      </w:pPr>
    </w:p>
    <w:p w14:paraId="1E9583FC" w14:textId="5CD606F9" w:rsidR="00CE2284" w:rsidRPr="00FD6C7C" w:rsidRDefault="00CE2284" w:rsidP="00CE2284">
      <w:pPr>
        <w:rPr>
          <w:snapToGrid w:val="0"/>
          <w:color w:val="000000"/>
          <w:sz w:val="22"/>
          <w:szCs w:val="22"/>
        </w:rPr>
      </w:pPr>
      <w:r w:rsidRPr="00FD6C7C">
        <w:rPr>
          <w:b/>
          <w:bCs/>
          <w:color w:val="000000"/>
          <w:sz w:val="22"/>
          <w:szCs w:val="22"/>
        </w:rPr>
        <w:t xml:space="preserve">All proposals </w:t>
      </w:r>
      <w:r w:rsidRPr="00FD6C7C">
        <w:rPr>
          <w:b/>
          <w:color w:val="000000"/>
          <w:sz w:val="22"/>
          <w:szCs w:val="22"/>
        </w:rPr>
        <w:t xml:space="preserve">for RFP </w:t>
      </w:r>
      <w:r w:rsidR="000D70DB">
        <w:rPr>
          <w:b/>
          <w:color w:val="000000"/>
          <w:sz w:val="22"/>
          <w:szCs w:val="22"/>
        </w:rPr>
        <w:t>2</w:t>
      </w:r>
      <w:r w:rsidR="00965559">
        <w:rPr>
          <w:b/>
          <w:color w:val="000000"/>
          <w:sz w:val="22"/>
          <w:szCs w:val="22"/>
        </w:rPr>
        <w:t>6</w:t>
      </w:r>
      <w:r w:rsidRPr="00FD6C7C">
        <w:rPr>
          <w:b/>
          <w:color w:val="000000"/>
          <w:sz w:val="22"/>
          <w:szCs w:val="22"/>
        </w:rPr>
        <w:t>-</w:t>
      </w:r>
      <w:r w:rsidR="00AB69C2">
        <w:rPr>
          <w:b/>
          <w:color w:val="000000"/>
          <w:sz w:val="22"/>
          <w:szCs w:val="22"/>
        </w:rPr>
        <w:t>0</w:t>
      </w:r>
      <w:r w:rsidRPr="00FD6C7C">
        <w:rPr>
          <w:b/>
          <w:color w:val="000000"/>
          <w:sz w:val="22"/>
          <w:szCs w:val="22"/>
        </w:rPr>
        <w:t>0</w:t>
      </w:r>
      <w:r w:rsidR="00965559">
        <w:rPr>
          <w:b/>
          <w:color w:val="000000"/>
          <w:sz w:val="22"/>
          <w:szCs w:val="22"/>
        </w:rPr>
        <w:t>8</w:t>
      </w:r>
      <w:r w:rsidRPr="00FD6C7C">
        <w:rPr>
          <w:b/>
          <w:color w:val="000000"/>
          <w:sz w:val="22"/>
          <w:szCs w:val="22"/>
        </w:rPr>
        <w:t>, A</w:t>
      </w:r>
      <w:r w:rsidR="001E53F6" w:rsidRPr="00FD6C7C">
        <w:rPr>
          <w:b/>
          <w:color w:val="000000"/>
          <w:sz w:val="22"/>
          <w:szCs w:val="22"/>
        </w:rPr>
        <w:t xml:space="preserve">uditor </w:t>
      </w:r>
      <w:proofErr w:type="gramStart"/>
      <w:r w:rsidR="001E53F6" w:rsidRPr="00FD6C7C">
        <w:rPr>
          <w:b/>
          <w:color w:val="000000"/>
          <w:sz w:val="22"/>
          <w:szCs w:val="22"/>
        </w:rPr>
        <w:t>For</w:t>
      </w:r>
      <w:proofErr w:type="gramEnd"/>
      <w:r w:rsidR="001E53F6" w:rsidRPr="00FD6C7C">
        <w:rPr>
          <w:b/>
          <w:color w:val="000000"/>
          <w:sz w:val="22"/>
          <w:szCs w:val="22"/>
        </w:rPr>
        <w:t xml:space="preserve"> Accounting/Auditing and Consulting </w:t>
      </w:r>
      <w:r w:rsidRPr="00FD6C7C">
        <w:rPr>
          <w:b/>
          <w:color w:val="000000"/>
          <w:sz w:val="22"/>
          <w:szCs w:val="22"/>
        </w:rPr>
        <w:t>S</w:t>
      </w:r>
      <w:r w:rsidR="001E53F6" w:rsidRPr="00FD6C7C">
        <w:rPr>
          <w:b/>
          <w:color w:val="000000"/>
          <w:sz w:val="22"/>
          <w:szCs w:val="22"/>
        </w:rPr>
        <w:t>ervices</w:t>
      </w:r>
      <w:r w:rsidR="00D344E4" w:rsidRPr="00FD6C7C">
        <w:rPr>
          <w:b/>
          <w:color w:val="000000"/>
          <w:sz w:val="22"/>
          <w:szCs w:val="22"/>
        </w:rPr>
        <w:t>, are</w:t>
      </w:r>
      <w:r w:rsidRPr="00FD6C7C">
        <w:rPr>
          <w:b/>
          <w:bCs/>
          <w:color w:val="000000"/>
          <w:sz w:val="22"/>
          <w:szCs w:val="22"/>
        </w:rPr>
        <w:t xml:space="preserve"> </w:t>
      </w:r>
      <w:r w:rsidR="00D344E4" w:rsidRPr="00FD6C7C">
        <w:rPr>
          <w:b/>
          <w:bCs/>
          <w:color w:val="000000"/>
          <w:sz w:val="22"/>
          <w:szCs w:val="22"/>
        </w:rPr>
        <w:t>to be</w:t>
      </w:r>
      <w:r w:rsidRPr="00FD6C7C">
        <w:rPr>
          <w:b/>
          <w:bCs/>
          <w:color w:val="000000"/>
          <w:sz w:val="22"/>
          <w:szCs w:val="22"/>
        </w:rPr>
        <w:t xml:space="preserve"> submitted in writing and received on or </w:t>
      </w:r>
      <w:r w:rsidRPr="000E2082">
        <w:rPr>
          <w:b/>
          <w:bCs/>
          <w:color w:val="000000"/>
          <w:sz w:val="22"/>
          <w:szCs w:val="22"/>
        </w:rPr>
        <w:t xml:space="preserve">before </w:t>
      </w:r>
      <w:r w:rsidRPr="000E2082">
        <w:rPr>
          <w:b/>
          <w:bCs/>
          <w:color w:val="000000"/>
          <w:sz w:val="22"/>
          <w:szCs w:val="22"/>
          <w:u w:val="single"/>
        </w:rPr>
        <w:t>1</w:t>
      </w:r>
      <w:r w:rsidR="00965559">
        <w:rPr>
          <w:b/>
          <w:bCs/>
          <w:color w:val="000000"/>
          <w:sz w:val="22"/>
          <w:szCs w:val="22"/>
          <w:u w:val="single"/>
        </w:rPr>
        <w:t>1</w:t>
      </w:r>
      <w:r w:rsidRPr="000E2082">
        <w:rPr>
          <w:b/>
          <w:bCs/>
          <w:color w:val="000000"/>
          <w:sz w:val="22"/>
          <w:szCs w:val="22"/>
          <w:u w:val="single"/>
        </w:rPr>
        <w:t>:</w:t>
      </w:r>
      <w:r w:rsidR="000E2082">
        <w:rPr>
          <w:b/>
          <w:bCs/>
          <w:color w:val="000000"/>
          <w:sz w:val="22"/>
          <w:szCs w:val="22"/>
          <w:u w:val="single"/>
        </w:rPr>
        <w:t>0</w:t>
      </w:r>
      <w:r w:rsidRPr="000E2082">
        <w:rPr>
          <w:b/>
          <w:bCs/>
          <w:color w:val="000000"/>
          <w:sz w:val="22"/>
          <w:szCs w:val="22"/>
          <w:u w:val="single"/>
        </w:rPr>
        <w:t xml:space="preserve">0 </w:t>
      </w:r>
      <w:r w:rsidR="000E2082">
        <w:rPr>
          <w:b/>
          <w:bCs/>
          <w:color w:val="000000"/>
          <w:sz w:val="22"/>
          <w:szCs w:val="22"/>
          <w:u w:val="single"/>
        </w:rPr>
        <w:t>A</w:t>
      </w:r>
      <w:r w:rsidRPr="000E2082">
        <w:rPr>
          <w:b/>
          <w:bCs/>
          <w:color w:val="000000"/>
          <w:sz w:val="22"/>
          <w:szCs w:val="22"/>
          <w:u w:val="single"/>
        </w:rPr>
        <w:t xml:space="preserve">.M. on </w:t>
      </w:r>
      <w:r w:rsidR="00965559">
        <w:rPr>
          <w:b/>
          <w:bCs/>
          <w:color w:val="000000"/>
          <w:sz w:val="22"/>
          <w:szCs w:val="22"/>
          <w:u w:val="single"/>
        </w:rPr>
        <w:t>Tu</w:t>
      </w:r>
      <w:r w:rsidR="000E2082">
        <w:rPr>
          <w:b/>
          <w:bCs/>
          <w:color w:val="000000"/>
          <w:sz w:val="22"/>
          <w:szCs w:val="22"/>
          <w:u w:val="single"/>
        </w:rPr>
        <w:t>e</w:t>
      </w:r>
      <w:r w:rsidRPr="000E2082">
        <w:rPr>
          <w:b/>
          <w:bCs/>
          <w:color w:val="000000"/>
          <w:sz w:val="22"/>
          <w:szCs w:val="22"/>
          <w:u w:val="single"/>
        </w:rPr>
        <w:t>sday,</w:t>
      </w:r>
      <w:r w:rsidR="001E53F6" w:rsidRPr="000E2082">
        <w:rPr>
          <w:b/>
          <w:bCs/>
          <w:color w:val="000000"/>
          <w:sz w:val="22"/>
          <w:szCs w:val="22"/>
          <w:u w:val="single"/>
        </w:rPr>
        <w:t xml:space="preserve"> </w:t>
      </w:r>
      <w:r w:rsidR="00965559">
        <w:rPr>
          <w:b/>
          <w:bCs/>
          <w:color w:val="000000"/>
          <w:sz w:val="22"/>
          <w:szCs w:val="22"/>
          <w:u w:val="single"/>
        </w:rPr>
        <w:t>June</w:t>
      </w:r>
      <w:r w:rsidRPr="000E2082">
        <w:rPr>
          <w:b/>
          <w:color w:val="000000"/>
          <w:sz w:val="22"/>
          <w:szCs w:val="22"/>
          <w:u w:val="single"/>
        </w:rPr>
        <w:t xml:space="preserve"> </w:t>
      </w:r>
      <w:r w:rsidR="000E2082">
        <w:rPr>
          <w:b/>
          <w:color w:val="000000"/>
          <w:sz w:val="22"/>
          <w:szCs w:val="22"/>
          <w:u w:val="single"/>
        </w:rPr>
        <w:t>3</w:t>
      </w:r>
      <w:r w:rsidRPr="000E2082">
        <w:rPr>
          <w:b/>
          <w:color w:val="000000"/>
          <w:sz w:val="22"/>
          <w:szCs w:val="22"/>
          <w:u w:val="single"/>
        </w:rPr>
        <w:t>, 20</w:t>
      </w:r>
      <w:r w:rsidR="000E2082">
        <w:rPr>
          <w:b/>
          <w:color w:val="000000"/>
          <w:sz w:val="22"/>
          <w:szCs w:val="22"/>
          <w:u w:val="single"/>
        </w:rPr>
        <w:t>2</w:t>
      </w:r>
      <w:r w:rsidR="00965559">
        <w:rPr>
          <w:b/>
          <w:color w:val="000000"/>
          <w:sz w:val="22"/>
          <w:szCs w:val="22"/>
          <w:u w:val="single"/>
        </w:rPr>
        <w:t>5</w:t>
      </w:r>
      <w:r w:rsidRPr="000E2082">
        <w:rPr>
          <w:b/>
          <w:color w:val="000000"/>
          <w:sz w:val="22"/>
          <w:szCs w:val="22"/>
          <w:u w:val="single"/>
        </w:rPr>
        <w:t>.</w:t>
      </w:r>
      <w:r w:rsidRPr="00FD6C7C">
        <w:rPr>
          <w:b/>
          <w:bCs/>
          <w:color w:val="000000"/>
          <w:sz w:val="22"/>
          <w:szCs w:val="22"/>
        </w:rPr>
        <w:t xml:space="preserve">  </w:t>
      </w:r>
      <w:r w:rsidRPr="00FD6C7C">
        <w:rPr>
          <w:b/>
          <w:color w:val="000000"/>
          <w:sz w:val="22"/>
          <w:szCs w:val="22"/>
        </w:rPr>
        <w:t xml:space="preserve">Any proposal received after this date and time will be disqualified.  </w:t>
      </w:r>
      <w:r w:rsidRPr="00FD6C7C">
        <w:rPr>
          <w:snapToGrid w:val="0"/>
          <w:color w:val="000000"/>
          <w:sz w:val="22"/>
          <w:szCs w:val="22"/>
        </w:rPr>
        <w:t>It</w:t>
      </w:r>
      <w:r w:rsidRPr="00FD6C7C">
        <w:rPr>
          <w:b/>
          <w:snapToGrid w:val="0"/>
          <w:color w:val="000000"/>
          <w:sz w:val="22"/>
          <w:szCs w:val="22"/>
        </w:rPr>
        <w:t xml:space="preserve"> </w:t>
      </w:r>
      <w:r w:rsidRPr="00FD6C7C">
        <w:rPr>
          <w:snapToGrid w:val="0"/>
          <w:color w:val="000000"/>
          <w:sz w:val="22"/>
          <w:szCs w:val="22"/>
        </w:rPr>
        <w:t xml:space="preserve">is understood and agreed upon that any person in the Board of Education will be absolved from responsibility for the premature opening of any bid not properly labeled and sealed.  </w:t>
      </w:r>
    </w:p>
    <w:p w14:paraId="68F52BEB" w14:textId="77777777" w:rsidR="004C7753" w:rsidRPr="00FD6C7C" w:rsidRDefault="004C7753" w:rsidP="003A1FDF">
      <w:pPr>
        <w:tabs>
          <w:tab w:val="center" w:pos="4968"/>
        </w:tabs>
        <w:suppressAutoHyphens/>
        <w:jc w:val="center"/>
        <w:rPr>
          <w:rFonts w:ascii="Arial" w:hAnsi="Arial"/>
          <w:b/>
          <w:color w:val="000000"/>
          <w:spacing w:val="-3"/>
          <w:sz w:val="22"/>
          <w:szCs w:val="22"/>
        </w:rPr>
      </w:pPr>
    </w:p>
    <w:p w14:paraId="20A2BA41" w14:textId="77777777" w:rsidR="004C7753" w:rsidRPr="00FD6C7C" w:rsidRDefault="004C7753" w:rsidP="003A1FDF">
      <w:pPr>
        <w:tabs>
          <w:tab w:val="center" w:pos="4968"/>
        </w:tabs>
        <w:suppressAutoHyphens/>
        <w:jc w:val="center"/>
        <w:rPr>
          <w:rFonts w:ascii="Arial" w:hAnsi="Arial"/>
          <w:b/>
          <w:color w:val="000000"/>
          <w:spacing w:val="-3"/>
          <w:sz w:val="22"/>
          <w:szCs w:val="22"/>
        </w:rPr>
      </w:pPr>
    </w:p>
    <w:p w14:paraId="1DD007F6" w14:textId="77777777" w:rsidR="004C7753" w:rsidRPr="00FD6C7C" w:rsidRDefault="004C7753" w:rsidP="003A1FDF">
      <w:pPr>
        <w:tabs>
          <w:tab w:val="center" w:pos="4968"/>
        </w:tabs>
        <w:suppressAutoHyphens/>
        <w:jc w:val="center"/>
        <w:rPr>
          <w:rFonts w:ascii="Arial" w:hAnsi="Arial"/>
          <w:b/>
          <w:color w:val="000000"/>
          <w:spacing w:val="-3"/>
          <w:sz w:val="22"/>
          <w:szCs w:val="22"/>
        </w:rPr>
      </w:pPr>
    </w:p>
    <w:p w14:paraId="50CE329F" w14:textId="77777777" w:rsidR="004C7753" w:rsidRPr="00FD6C7C" w:rsidRDefault="004C7753" w:rsidP="003A1FDF">
      <w:pPr>
        <w:tabs>
          <w:tab w:val="center" w:pos="4968"/>
        </w:tabs>
        <w:suppressAutoHyphens/>
        <w:jc w:val="center"/>
        <w:rPr>
          <w:rFonts w:ascii="Arial" w:hAnsi="Arial"/>
          <w:b/>
          <w:color w:val="000000"/>
          <w:spacing w:val="-3"/>
          <w:sz w:val="22"/>
          <w:szCs w:val="22"/>
        </w:rPr>
      </w:pPr>
    </w:p>
    <w:p w14:paraId="1178D7D4" w14:textId="77777777" w:rsidR="004C7753" w:rsidRPr="00FD6C7C" w:rsidRDefault="004C7753" w:rsidP="003A1FDF">
      <w:pPr>
        <w:tabs>
          <w:tab w:val="center" w:pos="4968"/>
        </w:tabs>
        <w:suppressAutoHyphens/>
        <w:jc w:val="center"/>
        <w:rPr>
          <w:rFonts w:ascii="Arial" w:hAnsi="Arial"/>
          <w:b/>
          <w:color w:val="000000"/>
          <w:spacing w:val="-3"/>
          <w:sz w:val="22"/>
          <w:szCs w:val="22"/>
        </w:rPr>
      </w:pPr>
    </w:p>
    <w:p w14:paraId="63FCA03A" w14:textId="77777777" w:rsidR="004C7753" w:rsidRPr="00FD6C7C" w:rsidRDefault="004C7753" w:rsidP="003A1FDF">
      <w:pPr>
        <w:tabs>
          <w:tab w:val="center" w:pos="4968"/>
        </w:tabs>
        <w:suppressAutoHyphens/>
        <w:jc w:val="center"/>
        <w:rPr>
          <w:rFonts w:ascii="Arial" w:hAnsi="Arial"/>
          <w:b/>
          <w:color w:val="000000"/>
          <w:spacing w:val="-3"/>
          <w:sz w:val="22"/>
          <w:szCs w:val="22"/>
        </w:rPr>
      </w:pPr>
    </w:p>
    <w:p w14:paraId="6D9BC475" w14:textId="77777777" w:rsidR="004D7240" w:rsidRPr="00FD6C7C" w:rsidRDefault="003A1FDF" w:rsidP="003A1FDF">
      <w:pPr>
        <w:tabs>
          <w:tab w:val="center" w:pos="4968"/>
        </w:tabs>
        <w:suppressAutoHyphens/>
        <w:jc w:val="center"/>
        <w:rPr>
          <w:b/>
          <w:color w:val="000000"/>
          <w:spacing w:val="-3"/>
        </w:rPr>
      </w:pPr>
      <w:r w:rsidRPr="00FD6C7C">
        <w:rPr>
          <w:b/>
          <w:color w:val="000000"/>
          <w:spacing w:val="-3"/>
        </w:rPr>
        <w:lastRenderedPageBreak/>
        <w:t>WASHINGTON TOWNSHIP BOARD OF EDUCATION</w:t>
      </w:r>
    </w:p>
    <w:p w14:paraId="0BCCB238" w14:textId="77777777" w:rsidR="003A1FDF" w:rsidRPr="00FD6C7C" w:rsidRDefault="003A1FDF" w:rsidP="003A1FDF">
      <w:pPr>
        <w:tabs>
          <w:tab w:val="center" w:pos="4968"/>
        </w:tabs>
        <w:suppressAutoHyphens/>
        <w:jc w:val="center"/>
        <w:rPr>
          <w:rFonts w:ascii="Arial" w:hAnsi="Arial"/>
          <w:b/>
          <w:color w:val="000000"/>
          <w:spacing w:val="-3"/>
          <w:sz w:val="22"/>
          <w:szCs w:val="22"/>
        </w:rPr>
      </w:pPr>
      <w:r w:rsidRPr="00FD6C7C">
        <w:rPr>
          <w:rFonts w:ascii="Arial" w:hAnsi="Arial"/>
          <w:b/>
          <w:color w:val="000000"/>
          <w:spacing w:val="-3"/>
          <w:sz w:val="22"/>
          <w:szCs w:val="22"/>
        </w:rPr>
        <w:fldChar w:fldCharType="begin"/>
      </w:r>
      <w:r w:rsidRPr="00FD6C7C">
        <w:rPr>
          <w:rFonts w:ascii="Arial" w:hAnsi="Arial"/>
          <w:b/>
          <w:color w:val="000000"/>
          <w:spacing w:val="-3"/>
          <w:sz w:val="22"/>
          <w:szCs w:val="22"/>
        </w:rPr>
        <w:instrText xml:space="preserve">PRIVATE </w:instrText>
      </w:r>
      <w:r w:rsidRPr="00FD6C7C">
        <w:rPr>
          <w:rFonts w:ascii="Arial" w:hAnsi="Arial"/>
          <w:b/>
          <w:color w:val="000000"/>
          <w:spacing w:val="-3"/>
          <w:sz w:val="22"/>
          <w:szCs w:val="22"/>
        </w:rPr>
        <w:fldChar w:fldCharType="end"/>
      </w:r>
    </w:p>
    <w:p w14:paraId="46DDCF9B" w14:textId="77777777" w:rsidR="006E5EF8" w:rsidRPr="00FD6C7C" w:rsidRDefault="006E5EF8" w:rsidP="006E5EF8">
      <w:pPr>
        <w:jc w:val="center"/>
        <w:rPr>
          <w:b/>
          <w:color w:val="000000"/>
          <w:u w:val="single"/>
        </w:rPr>
      </w:pPr>
      <w:r w:rsidRPr="00FD6C7C">
        <w:rPr>
          <w:b/>
          <w:color w:val="000000"/>
          <w:u w:val="single"/>
        </w:rPr>
        <w:t xml:space="preserve">***THIS PROPOSAL FORM  MUST BE COMPLETED </w:t>
      </w:r>
    </w:p>
    <w:p w14:paraId="46724F2A" w14:textId="77777777" w:rsidR="006E5EF8" w:rsidRPr="00FD6C7C" w:rsidRDefault="006E5EF8" w:rsidP="006E5EF8">
      <w:pPr>
        <w:jc w:val="center"/>
        <w:rPr>
          <w:b/>
          <w:color w:val="000000"/>
          <w:u w:val="single"/>
        </w:rPr>
      </w:pPr>
      <w:r w:rsidRPr="00FD6C7C">
        <w:rPr>
          <w:b/>
          <w:color w:val="000000"/>
          <w:u w:val="single"/>
        </w:rPr>
        <w:t>AND RETURNED ALONG WITH ALL REQUIRED DOCUMENTATION***</w:t>
      </w:r>
    </w:p>
    <w:p w14:paraId="2A53E0A4" w14:textId="77777777" w:rsidR="003A1FDF" w:rsidRPr="00FD6C7C" w:rsidRDefault="003A1FDF" w:rsidP="003A1FDF">
      <w:pPr>
        <w:tabs>
          <w:tab w:val="left" w:pos="-720"/>
        </w:tabs>
        <w:suppressAutoHyphens/>
        <w:rPr>
          <w:rFonts w:ascii="Arial" w:hAnsi="Arial"/>
          <w:color w:val="000000"/>
          <w:spacing w:val="-3"/>
          <w:sz w:val="20"/>
          <w:szCs w:val="20"/>
        </w:rPr>
      </w:pPr>
    </w:p>
    <w:p w14:paraId="6EDDBA02" w14:textId="77777777" w:rsidR="006E5EF8" w:rsidRPr="00FD6C7C" w:rsidRDefault="006E5EF8" w:rsidP="006E5EF8">
      <w:pPr>
        <w:jc w:val="center"/>
        <w:rPr>
          <w:b/>
          <w:color w:val="000000"/>
          <w:sz w:val="22"/>
          <w:szCs w:val="22"/>
        </w:rPr>
      </w:pPr>
      <w:r w:rsidRPr="00FD6C7C">
        <w:rPr>
          <w:b/>
          <w:color w:val="000000"/>
          <w:sz w:val="22"/>
          <w:szCs w:val="22"/>
        </w:rPr>
        <w:t>REQUEST FOR PROPOSALS FOR PROFESSIONAL SERVICES</w:t>
      </w:r>
    </w:p>
    <w:p w14:paraId="4B35D50A" w14:textId="24118C3D" w:rsidR="006E5EF8" w:rsidRPr="00FD6C7C" w:rsidRDefault="006E5EF8" w:rsidP="006E5EF8">
      <w:pPr>
        <w:jc w:val="center"/>
        <w:rPr>
          <w:b/>
          <w:color w:val="000000"/>
          <w:sz w:val="22"/>
          <w:szCs w:val="22"/>
          <w:u w:val="single"/>
        </w:rPr>
      </w:pPr>
      <w:r w:rsidRPr="00FD6C7C">
        <w:rPr>
          <w:b/>
          <w:color w:val="000000"/>
          <w:sz w:val="22"/>
          <w:szCs w:val="22"/>
          <w:u w:val="single"/>
        </w:rPr>
        <w:t xml:space="preserve">RFP </w:t>
      </w:r>
      <w:r w:rsidR="000D70DB">
        <w:rPr>
          <w:b/>
          <w:color w:val="000000"/>
          <w:sz w:val="22"/>
          <w:szCs w:val="22"/>
          <w:u w:val="single"/>
        </w:rPr>
        <w:t>2</w:t>
      </w:r>
      <w:r w:rsidR="00965559">
        <w:rPr>
          <w:b/>
          <w:color w:val="000000"/>
          <w:sz w:val="22"/>
          <w:szCs w:val="22"/>
          <w:u w:val="single"/>
        </w:rPr>
        <w:t>6</w:t>
      </w:r>
      <w:r w:rsidR="00511999" w:rsidRPr="00FD6C7C">
        <w:rPr>
          <w:b/>
          <w:color w:val="000000"/>
          <w:sz w:val="22"/>
          <w:szCs w:val="22"/>
          <w:u w:val="single"/>
        </w:rPr>
        <w:t>-0</w:t>
      </w:r>
      <w:r w:rsidR="003127A5">
        <w:rPr>
          <w:b/>
          <w:color w:val="000000"/>
          <w:sz w:val="22"/>
          <w:szCs w:val="22"/>
          <w:u w:val="single"/>
        </w:rPr>
        <w:t>0</w:t>
      </w:r>
      <w:r w:rsidR="00965559">
        <w:rPr>
          <w:b/>
          <w:color w:val="000000"/>
          <w:sz w:val="22"/>
          <w:szCs w:val="22"/>
          <w:u w:val="single"/>
        </w:rPr>
        <w:t>8</w:t>
      </w:r>
      <w:r w:rsidRPr="00FD6C7C">
        <w:rPr>
          <w:b/>
          <w:color w:val="000000"/>
          <w:sz w:val="22"/>
          <w:szCs w:val="22"/>
          <w:u w:val="single"/>
        </w:rPr>
        <w:t>, AUDITOR FOR ACCOUNTING/AUDITING AND CONSULTING SERVICES</w:t>
      </w:r>
    </w:p>
    <w:p w14:paraId="6B3AB347" w14:textId="77777777" w:rsidR="006E5EF8" w:rsidRPr="00FD6C7C" w:rsidRDefault="006E5EF8" w:rsidP="003A1FDF">
      <w:pPr>
        <w:jc w:val="center"/>
        <w:rPr>
          <w:b/>
          <w:color w:val="000000"/>
          <w:sz w:val="22"/>
          <w:szCs w:val="22"/>
          <w:u w:val="single"/>
        </w:rPr>
      </w:pPr>
    </w:p>
    <w:p w14:paraId="45FC920B" w14:textId="77777777" w:rsidR="003A1FDF" w:rsidRPr="00FD6C7C" w:rsidRDefault="003A1FDF" w:rsidP="003A1FDF">
      <w:pPr>
        <w:jc w:val="center"/>
        <w:rPr>
          <w:b/>
          <w:color w:val="000000"/>
          <w:sz w:val="22"/>
          <w:szCs w:val="22"/>
          <w:u w:val="single"/>
        </w:rPr>
      </w:pPr>
      <w:r w:rsidRPr="00FD6C7C">
        <w:rPr>
          <w:b/>
          <w:color w:val="000000"/>
          <w:sz w:val="22"/>
          <w:szCs w:val="22"/>
          <w:u w:val="single"/>
        </w:rPr>
        <w:t>PROPOSAL FORM</w:t>
      </w:r>
    </w:p>
    <w:p w14:paraId="057B9587" w14:textId="77777777" w:rsidR="006E5EF8" w:rsidRPr="00FD6C7C" w:rsidRDefault="006E5EF8" w:rsidP="003A1FDF">
      <w:pPr>
        <w:jc w:val="center"/>
        <w:rPr>
          <w:b/>
          <w:color w:val="000000"/>
          <w:sz w:val="22"/>
          <w:szCs w:val="22"/>
          <w:u w:val="single"/>
        </w:rPr>
      </w:pPr>
    </w:p>
    <w:p w14:paraId="7124143D" w14:textId="77777777" w:rsidR="006E5EF8" w:rsidRPr="0023556D" w:rsidRDefault="006E5EF8" w:rsidP="006E5EF8">
      <w:pPr>
        <w:pStyle w:val="BodyText2"/>
        <w:jc w:val="left"/>
        <w:rPr>
          <w:b/>
          <w:color w:val="000000"/>
          <w:szCs w:val="24"/>
        </w:rPr>
      </w:pPr>
      <w:r w:rsidRPr="0023556D">
        <w:rPr>
          <w:color w:val="000000"/>
          <w:szCs w:val="24"/>
        </w:rPr>
        <w:t>The undersigned hereby proposes to furnish and deliver all the required services as specified in the Specifications/Proposal, for which prices are hereby given, in strict accordance with these specifications, conditions and requirements.  No plea of mistake in such accepted quotation shall be available to the undersigned</w:t>
      </w:r>
      <w:r w:rsidRPr="0023556D">
        <w:rPr>
          <w:b/>
          <w:color w:val="000000"/>
          <w:szCs w:val="24"/>
        </w:rPr>
        <w:t xml:space="preserve">.  Any Exceptions to the Specifications/Proposal must be clearly stated.  </w:t>
      </w:r>
    </w:p>
    <w:p w14:paraId="10294AD8" w14:textId="77777777" w:rsidR="006E5EF8" w:rsidRPr="0023556D" w:rsidRDefault="006E5EF8" w:rsidP="006E5EF8">
      <w:pPr>
        <w:jc w:val="both"/>
        <w:rPr>
          <w:b/>
          <w:color w:val="000000"/>
        </w:rPr>
      </w:pPr>
    </w:p>
    <w:p w14:paraId="1B28FC7D" w14:textId="77777777" w:rsidR="006E5EF8" w:rsidRPr="0023556D" w:rsidRDefault="006E5EF8" w:rsidP="006E5EF8">
      <w:pPr>
        <w:jc w:val="both"/>
        <w:rPr>
          <w:color w:val="000000"/>
        </w:rPr>
      </w:pPr>
      <w:r w:rsidRPr="0023556D">
        <w:rPr>
          <w:b/>
          <w:color w:val="000000"/>
        </w:rPr>
        <w:t>Information beyond this Proposal Form requirements may also be submitted</w:t>
      </w:r>
      <w:r w:rsidRPr="0023556D">
        <w:rPr>
          <w:color w:val="000000"/>
        </w:rPr>
        <w:t>.</w:t>
      </w:r>
    </w:p>
    <w:p w14:paraId="0E6B0DD9" w14:textId="77777777" w:rsidR="006E5EF8" w:rsidRPr="00FD6C7C" w:rsidRDefault="006E5EF8" w:rsidP="006E5EF8">
      <w:pPr>
        <w:widowControl w:val="0"/>
        <w:jc w:val="both"/>
        <w:rPr>
          <w:color w:val="000000"/>
          <w:sz w:val="22"/>
          <w:szCs w:val="22"/>
        </w:rPr>
      </w:pPr>
    </w:p>
    <w:p w14:paraId="3BFEE76B" w14:textId="77777777" w:rsidR="006B53D5" w:rsidRPr="00FD6C7C" w:rsidRDefault="006B53D5" w:rsidP="006E5EF8">
      <w:pPr>
        <w:widowControl w:val="0"/>
        <w:jc w:val="both"/>
        <w:rPr>
          <w:color w:val="000000"/>
          <w:sz w:val="22"/>
          <w:szCs w:val="22"/>
        </w:rPr>
      </w:pPr>
    </w:p>
    <w:p w14:paraId="3D00C671" w14:textId="77777777" w:rsidR="006E5EF8" w:rsidRPr="00FD6C7C" w:rsidRDefault="006E5EF8" w:rsidP="006E5EF8">
      <w:pPr>
        <w:widowControl w:val="0"/>
        <w:rPr>
          <w:color w:val="000000"/>
          <w:sz w:val="22"/>
          <w:szCs w:val="22"/>
        </w:rPr>
      </w:pPr>
      <w:r w:rsidRPr="008C5B92">
        <w:rPr>
          <w:color w:val="000000"/>
        </w:rPr>
        <w:t>Print Name of Company</w:t>
      </w:r>
      <w:r w:rsidRPr="00FD6C7C">
        <w:rPr>
          <w:color w:val="000000"/>
          <w:sz w:val="22"/>
          <w:szCs w:val="22"/>
        </w:rPr>
        <w:t xml:space="preserve">:  </w:t>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rPr>
        <w:t xml:space="preserve">     </w:t>
      </w:r>
    </w:p>
    <w:p w14:paraId="61C9BD55" w14:textId="77777777" w:rsidR="006E5EF8" w:rsidRPr="00FD6C7C" w:rsidRDefault="006E5EF8" w:rsidP="006E5EF8">
      <w:pPr>
        <w:widowControl w:val="0"/>
        <w:jc w:val="both"/>
        <w:rPr>
          <w:color w:val="000000"/>
          <w:sz w:val="22"/>
          <w:szCs w:val="22"/>
        </w:rPr>
      </w:pPr>
      <w:r w:rsidRPr="00FD6C7C">
        <w:rPr>
          <w:color w:val="000000"/>
          <w:sz w:val="22"/>
          <w:szCs w:val="22"/>
        </w:rPr>
        <w:t xml:space="preserve">  </w:t>
      </w:r>
    </w:p>
    <w:p w14:paraId="13714F62" w14:textId="77777777" w:rsidR="006E5EF8" w:rsidRPr="00FD6C7C" w:rsidRDefault="006E5EF8" w:rsidP="006E5EF8">
      <w:pPr>
        <w:widowControl w:val="0"/>
        <w:jc w:val="both"/>
        <w:rPr>
          <w:color w:val="000000"/>
          <w:sz w:val="22"/>
          <w:szCs w:val="22"/>
        </w:rPr>
      </w:pPr>
      <w:r w:rsidRPr="00FD6C7C">
        <w:rPr>
          <w:color w:val="000000"/>
          <w:sz w:val="22"/>
          <w:szCs w:val="22"/>
        </w:rPr>
        <w:t xml:space="preserve">                                                     </w:t>
      </w:r>
    </w:p>
    <w:p w14:paraId="7CFF0C7C" w14:textId="77777777" w:rsidR="006E5EF8" w:rsidRPr="00FD6C7C" w:rsidRDefault="006E5EF8" w:rsidP="006E5EF8">
      <w:pPr>
        <w:widowControl w:val="0"/>
        <w:jc w:val="both"/>
        <w:rPr>
          <w:color w:val="000000"/>
          <w:sz w:val="22"/>
          <w:szCs w:val="22"/>
          <w:u w:val="single"/>
        </w:rPr>
      </w:pPr>
      <w:r w:rsidRPr="008C5B92">
        <w:rPr>
          <w:color w:val="000000"/>
        </w:rPr>
        <w:t>Address</w:t>
      </w:r>
      <w:r w:rsidRPr="00FD6C7C">
        <w:rPr>
          <w:color w:val="000000"/>
          <w:sz w:val="22"/>
          <w:szCs w:val="22"/>
        </w:rPr>
        <w:t xml:space="preserve">:  </w:t>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p>
    <w:p w14:paraId="5F8EDF7D" w14:textId="77777777" w:rsidR="006E5EF8" w:rsidRPr="00FD6C7C" w:rsidRDefault="006E5EF8" w:rsidP="006E5EF8">
      <w:pPr>
        <w:widowControl w:val="0"/>
        <w:jc w:val="both"/>
        <w:rPr>
          <w:color w:val="000000"/>
          <w:sz w:val="22"/>
          <w:szCs w:val="22"/>
        </w:rPr>
      </w:pPr>
      <w:r w:rsidRPr="00FD6C7C">
        <w:rPr>
          <w:color w:val="000000"/>
          <w:sz w:val="22"/>
          <w:szCs w:val="22"/>
        </w:rPr>
        <w:t xml:space="preserve">        </w:t>
      </w:r>
    </w:p>
    <w:p w14:paraId="0720B4BA" w14:textId="77777777" w:rsidR="006E5EF8" w:rsidRPr="00FD6C7C" w:rsidRDefault="006E5EF8" w:rsidP="006E5EF8">
      <w:pPr>
        <w:widowControl w:val="0"/>
        <w:jc w:val="both"/>
        <w:rPr>
          <w:color w:val="000000"/>
          <w:sz w:val="22"/>
          <w:szCs w:val="22"/>
        </w:rPr>
      </w:pPr>
    </w:p>
    <w:p w14:paraId="0CC1EFC8" w14:textId="77777777" w:rsidR="006E5EF8" w:rsidRPr="008C5B92" w:rsidRDefault="006E5EF8" w:rsidP="006E5EF8">
      <w:pPr>
        <w:widowControl w:val="0"/>
        <w:jc w:val="both"/>
        <w:rPr>
          <w:color w:val="000000"/>
        </w:rPr>
      </w:pPr>
      <w:r w:rsidRPr="008C5B92">
        <w:rPr>
          <w:color w:val="000000"/>
        </w:rPr>
        <w:t xml:space="preserve">Person completing Proposal (Print Name):  </w:t>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rPr>
        <w:t xml:space="preserve"> </w:t>
      </w:r>
    </w:p>
    <w:p w14:paraId="07188594" w14:textId="77777777" w:rsidR="006E5EF8" w:rsidRPr="00FD6C7C" w:rsidRDefault="006E5EF8" w:rsidP="006E5EF8">
      <w:pPr>
        <w:widowControl w:val="0"/>
        <w:jc w:val="both"/>
        <w:rPr>
          <w:color w:val="000000"/>
          <w:sz w:val="22"/>
          <w:szCs w:val="22"/>
        </w:rPr>
      </w:pPr>
      <w:r w:rsidRPr="00FD6C7C">
        <w:rPr>
          <w:color w:val="000000"/>
          <w:sz w:val="22"/>
          <w:szCs w:val="22"/>
        </w:rPr>
        <w:t xml:space="preserve">                                                                                          </w:t>
      </w:r>
    </w:p>
    <w:p w14:paraId="52C941E7" w14:textId="12177739" w:rsidR="006E5EF8" w:rsidRPr="00FD6C7C" w:rsidRDefault="006E5EF8" w:rsidP="006E5EF8">
      <w:pPr>
        <w:pStyle w:val="Heading7"/>
        <w:rPr>
          <w:color w:val="000000"/>
          <w:sz w:val="22"/>
          <w:szCs w:val="22"/>
          <w:u w:val="single"/>
        </w:rPr>
      </w:pPr>
      <w:r w:rsidRPr="008C5B92">
        <w:rPr>
          <w:color w:val="000000"/>
        </w:rPr>
        <w:t>Authorized Signature</w:t>
      </w:r>
      <w:r w:rsidRPr="00FD6C7C">
        <w:rPr>
          <w:color w:val="000000"/>
          <w:sz w:val="22"/>
          <w:szCs w:val="22"/>
        </w:rPr>
        <w:t xml:space="preserve">: </w:t>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r w:rsidRPr="00FD6C7C">
        <w:rPr>
          <w:color w:val="000000"/>
          <w:sz w:val="22"/>
          <w:szCs w:val="22"/>
          <w:u w:val="single"/>
        </w:rPr>
        <w:tab/>
      </w:r>
    </w:p>
    <w:p w14:paraId="0DF20B2B" w14:textId="77777777" w:rsidR="006E5EF8" w:rsidRPr="00FD6C7C" w:rsidRDefault="006E5EF8" w:rsidP="006E5EF8">
      <w:pPr>
        <w:widowControl w:val="0"/>
        <w:rPr>
          <w:color w:val="000000"/>
          <w:sz w:val="22"/>
          <w:szCs w:val="22"/>
        </w:rPr>
      </w:pPr>
    </w:p>
    <w:p w14:paraId="19A338B4" w14:textId="77777777" w:rsidR="006E5EF8" w:rsidRPr="00FD6C7C" w:rsidRDefault="006E5EF8" w:rsidP="006E5EF8">
      <w:pPr>
        <w:widowControl w:val="0"/>
        <w:rPr>
          <w:color w:val="000000"/>
          <w:sz w:val="22"/>
          <w:szCs w:val="22"/>
        </w:rPr>
      </w:pPr>
    </w:p>
    <w:p w14:paraId="25C32131" w14:textId="77777777" w:rsidR="006E5EF8" w:rsidRPr="008C5B92" w:rsidRDefault="006E5EF8" w:rsidP="006E5EF8">
      <w:pPr>
        <w:widowControl w:val="0"/>
        <w:jc w:val="both"/>
        <w:rPr>
          <w:color w:val="000000"/>
          <w:u w:val="single"/>
        </w:rPr>
      </w:pPr>
      <w:r w:rsidRPr="008C5B92">
        <w:rPr>
          <w:color w:val="000000"/>
        </w:rPr>
        <w:t xml:space="preserve">Title (Print):  </w:t>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r w:rsidRPr="008C5B92">
        <w:rPr>
          <w:color w:val="000000"/>
          <w:u w:val="single"/>
        </w:rPr>
        <w:tab/>
      </w:r>
    </w:p>
    <w:p w14:paraId="49DD196F" w14:textId="77777777" w:rsidR="006E5EF8" w:rsidRPr="00FD6C7C" w:rsidRDefault="006E5EF8" w:rsidP="006E5EF8">
      <w:pPr>
        <w:widowControl w:val="0"/>
        <w:jc w:val="both"/>
        <w:rPr>
          <w:color w:val="000000"/>
          <w:sz w:val="22"/>
          <w:szCs w:val="22"/>
        </w:rPr>
      </w:pPr>
      <w:r w:rsidRPr="00FD6C7C">
        <w:rPr>
          <w:color w:val="000000"/>
          <w:sz w:val="22"/>
          <w:szCs w:val="22"/>
        </w:rPr>
        <w:t xml:space="preserve">        </w:t>
      </w:r>
    </w:p>
    <w:p w14:paraId="42259FD9" w14:textId="77777777" w:rsidR="006E5EF8" w:rsidRPr="00FD6C7C" w:rsidRDefault="006E5EF8" w:rsidP="006E5EF8">
      <w:pPr>
        <w:widowControl w:val="0"/>
        <w:jc w:val="both"/>
        <w:rPr>
          <w:color w:val="000000"/>
          <w:sz w:val="22"/>
          <w:szCs w:val="22"/>
        </w:rPr>
      </w:pPr>
      <w:r w:rsidRPr="00FD6C7C">
        <w:rPr>
          <w:color w:val="000000"/>
          <w:sz w:val="22"/>
          <w:szCs w:val="22"/>
        </w:rPr>
        <w:t xml:space="preserve">                                                       </w:t>
      </w:r>
    </w:p>
    <w:p w14:paraId="38723095" w14:textId="7BF33854" w:rsidR="006E5EF8" w:rsidRPr="00FD6C7C" w:rsidRDefault="006E5EF8" w:rsidP="006E5EF8">
      <w:pPr>
        <w:widowControl w:val="0"/>
        <w:rPr>
          <w:color w:val="000000"/>
          <w:sz w:val="22"/>
          <w:szCs w:val="22"/>
          <w:u w:val="single"/>
        </w:rPr>
      </w:pPr>
      <w:r w:rsidRPr="008C5B92">
        <w:rPr>
          <w:color w:val="000000"/>
        </w:rPr>
        <w:t>Telephone Number</w:t>
      </w:r>
      <w:r w:rsidRPr="00FD6C7C">
        <w:rPr>
          <w:color w:val="000000"/>
          <w:sz w:val="22"/>
          <w:szCs w:val="22"/>
        </w:rPr>
        <w:t>:  ________________________</w:t>
      </w:r>
      <w:r w:rsidRPr="008C5B92">
        <w:rPr>
          <w:color w:val="000000"/>
        </w:rPr>
        <w:t>Fax Number:</w:t>
      </w:r>
      <w:r w:rsidRPr="00FD6C7C">
        <w:rPr>
          <w:color w:val="000000"/>
          <w:sz w:val="22"/>
          <w:szCs w:val="22"/>
        </w:rPr>
        <w:t xml:space="preserve"> ___________________</w:t>
      </w:r>
      <w:r w:rsidR="009D17AC">
        <w:rPr>
          <w:color w:val="000000"/>
          <w:sz w:val="22"/>
          <w:szCs w:val="22"/>
        </w:rPr>
        <w:t>_____</w:t>
      </w:r>
      <w:r w:rsidR="007F68DF">
        <w:rPr>
          <w:color w:val="000000"/>
          <w:sz w:val="22"/>
          <w:szCs w:val="22"/>
        </w:rPr>
        <w:t>_</w:t>
      </w:r>
    </w:p>
    <w:p w14:paraId="0FBE9B6C" w14:textId="77777777" w:rsidR="006E5EF8" w:rsidRPr="00FD6C7C" w:rsidRDefault="006E5EF8" w:rsidP="006E5EF8">
      <w:pPr>
        <w:widowControl w:val="0"/>
        <w:rPr>
          <w:color w:val="000000"/>
          <w:sz w:val="22"/>
          <w:szCs w:val="22"/>
        </w:rPr>
      </w:pPr>
    </w:p>
    <w:p w14:paraId="1E5D492A" w14:textId="77777777" w:rsidR="00C50A21" w:rsidRPr="00FD6C7C" w:rsidRDefault="00C50A21" w:rsidP="006E5EF8">
      <w:pPr>
        <w:widowControl w:val="0"/>
        <w:rPr>
          <w:color w:val="000000"/>
          <w:sz w:val="22"/>
          <w:szCs w:val="22"/>
        </w:rPr>
      </w:pPr>
    </w:p>
    <w:p w14:paraId="7BCC9C4F" w14:textId="77777777" w:rsidR="006E5EF8" w:rsidRPr="009D17AC" w:rsidRDefault="006E5EF8" w:rsidP="006E5EF8">
      <w:pPr>
        <w:widowControl w:val="0"/>
        <w:rPr>
          <w:color w:val="000000"/>
          <w:sz w:val="22"/>
          <w:szCs w:val="22"/>
        </w:rPr>
      </w:pPr>
      <w:r w:rsidRPr="008C5B92">
        <w:rPr>
          <w:color w:val="000000"/>
        </w:rPr>
        <w:t>Date:</w:t>
      </w:r>
      <w:r w:rsidRPr="00FD6C7C">
        <w:rPr>
          <w:color w:val="000000"/>
          <w:sz w:val="22"/>
          <w:szCs w:val="22"/>
        </w:rPr>
        <w:t xml:space="preserve">  </w:t>
      </w:r>
      <w:r w:rsidR="009D17AC">
        <w:rPr>
          <w:color w:val="000000"/>
          <w:sz w:val="22"/>
          <w:szCs w:val="22"/>
          <w:u w:val="single"/>
        </w:rPr>
        <w:tab/>
      </w:r>
      <w:r w:rsidR="009D17AC">
        <w:rPr>
          <w:color w:val="000000"/>
          <w:sz w:val="22"/>
          <w:szCs w:val="22"/>
          <w:u w:val="single"/>
        </w:rPr>
        <w:tab/>
      </w:r>
      <w:r w:rsidR="009D17AC">
        <w:rPr>
          <w:color w:val="000000"/>
          <w:sz w:val="22"/>
          <w:szCs w:val="22"/>
          <w:u w:val="single"/>
        </w:rPr>
        <w:tab/>
      </w:r>
      <w:r w:rsidR="009D17AC">
        <w:rPr>
          <w:color w:val="000000"/>
          <w:sz w:val="22"/>
          <w:szCs w:val="22"/>
          <w:u w:val="single"/>
        </w:rPr>
        <w:tab/>
      </w:r>
      <w:r w:rsidR="009D17AC">
        <w:rPr>
          <w:color w:val="000000"/>
          <w:sz w:val="22"/>
          <w:szCs w:val="22"/>
          <w:u w:val="single"/>
        </w:rPr>
        <w:tab/>
      </w:r>
      <w:r w:rsidR="009D17AC">
        <w:rPr>
          <w:color w:val="000000"/>
          <w:sz w:val="22"/>
          <w:szCs w:val="22"/>
          <w:u w:val="single"/>
        </w:rPr>
        <w:tab/>
        <w:t>__</w:t>
      </w:r>
      <w:r w:rsidR="009D17AC" w:rsidRPr="008C5B92">
        <w:rPr>
          <w:color w:val="000000"/>
        </w:rPr>
        <w:t>Email Address</w:t>
      </w:r>
      <w:r w:rsidR="009D17AC">
        <w:rPr>
          <w:color w:val="000000"/>
          <w:sz w:val="22"/>
          <w:szCs w:val="22"/>
        </w:rPr>
        <w:t>: ________________________</w:t>
      </w:r>
    </w:p>
    <w:p w14:paraId="73956A8C" w14:textId="77777777" w:rsidR="006E5EF8" w:rsidRPr="00FD6C7C" w:rsidRDefault="006E5EF8" w:rsidP="006E5EF8">
      <w:pPr>
        <w:widowControl w:val="0"/>
        <w:rPr>
          <w:color w:val="000000"/>
          <w:sz w:val="22"/>
          <w:szCs w:val="22"/>
          <w:u w:val="single"/>
        </w:rPr>
      </w:pPr>
    </w:p>
    <w:p w14:paraId="462573C5" w14:textId="77777777" w:rsidR="004D36C8" w:rsidRPr="00FD6C7C" w:rsidRDefault="004D36C8" w:rsidP="006E5EF8">
      <w:pPr>
        <w:widowControl w:val="0"/>
        <w:rPr>
          <w:color w:val="000000"/>
          <w:sz w:val="22"/>
          <w:szCs w:val="22"/>
          <w:u w:val="single"/>
        </w:rPr>
      </w:pPr>
    </w:p>
    <w:p w14:paraId="25D73099" w14:textId="77777777" w:rsidR="004D36C8" w:rsidRPr="00FD6C7C" w:rsidRDefault="004D36C8" w:rsidP="006E5EF8">
      <w:pPr>
        <w:widowControl w:val="0"/>
        <w:rPr>
          <w:color w:val="000000"/>
          <w:sz w:val="22"/>
          <w:szCs w:val="22"/>
          <w:u w:val="single"/>
        </w:rPr>
      </w:pPr>
    </w:p>
    <w:p w14:paraId="4B7023DD" w14:textId="77777777" w:rsidR="006E5EF8" w:rsidRPr="00FD6C7C" w:rsidRDefault="006E5EF8" w:rsidP="006E5EF8">
      <w:pPr>
        <w:widowControl w:val="0"/>
        <w:rPr>
          <w:b/>
          <w:color w:val="000000"/>
          <w:sz w:val="22"/>
          <w:szCs w:val="22"/>
          <w:u w:val="single"/>
        </w:rPr>
      </w:pPr>
      <w:r w:rsidRPr="00FD6C7C">
        <w:rPr>
          <w:b/>
          <w:color w:val="000000"/>
          <w:sz w:val="22"/>
          <w:szCs w:val="22"/>
          <w:u w:val="single"/>
        </w:rPr>
        <w:t>SERVICES:</w:t>
      </w:r>
    </w:p>
    <w:p w14:paraId="281CBDA9" w14:textId="77777777" w:rsidR="006E5EF8" w:rsidRPr="00FD6C7C" w:rsidRDefault="006E5EF8" w:rsidP="006E5EF8">
      <w:pPr>
        <w:widowControl w:val="0"/>
        <w:rPr>
          <w:color w:val="000000"/>
          <w:sz w:val="22"/>
          <w:szCs w:val="22"/>
          <w:u w:val="single"/>
        </w:rPr>
      </w:pPr>
    </w:p>
    <w:p w14:paraId="71A4D734" w14:textId="306C9ACD" w:rsidR="003A57BE" w:rsidRPr="00FD6C7C" w:rsidRDefault="006E5EF8" w:rsidP="003A57BE">
      <w:pPr>
        <w:rPr>
          <w:color w:val="000000"/>
        </w:rPr>
      </w:pPr>
      <w:r w:rsidRPr="00FD6C7C">
        <w:rPr>
          <w:color w:val="000000"/>
        </w:rPr>
        <w:t xml:space="preserve">The Washington Township Board of Education (WTBOE) is accepting proposals for </w:t>
      </w:r>
      <w:r w:rsidR="003A57BE" w:rsidRPr="00FD6C7C">
        <w:rPr>
          <w:color w:val="000000"/>
        </w:rPr>
        <w:t>auditing/consulting services for the 20</w:t>
      </w:r>
      <w:r w:rsidR="000D70DB">
        <w:rPr>
          <w:color w:val="000000"/>
        </w:rPr>
        <w:t>2</w:t>
      </w:r>
      <w:r w:rsidR="00965559">
        <w:rPr>
          <w:color w:val="000000"/>
        </w:rPr>
        <w:t>5</w:t>
      </w:r>
      <w:r w:rsidR="003A57BE" w:rsidRPr="00FD6C7C">
        <w:rPr>
          <w:color w:val="000000"/>
        </w:rPr>
        <w:t>-20</w:t>
      </w:r>
      <w:r w:rsidR="000D70DB">
        <w:rPr>
          <w:color w:val="000000"/>
        </w:rPr>
        <w:t>2</w:t>
      </w:r>
      <w:r w:rsidR="00965559">
        <w:rPr>
          <w:color w:val="000000"/>
        </w:rPr>
        <w:t>6</w:t>
      </w:r>
      <w:r w:rsidR="003A57BE" w:rsidRPr="00FD6C7C">
        <w:rPr>
          <w:color w:val="000000"/>
        </w:rPr>
        <w:t xml:space="preserve"> school year. </w:t>
      </w:r>
    </w:p>
    <w:p w14:paraId="5BE0EBC9" w14:textId="77777777" w:rsidR="006E5EF8" w:rsidRPr="00FD6C7C" w:rsidRDefault="006E5EF8" w:rsidP="003A57BE">
      <w:pPr>
        <w:rPr>
          <w:color w:val="000000"/>
        </w:rPr>
      </w:pPr>
    </w:p>
    <w:p w14:paraId="5EC26EA3" w14:textId="1D61B801" w:rsidR="009A7580" w:rsidRPr="00FD6C7C" w:rsidRDefault="00E27E5E" w:rsidP="009A7580">
      <w:pPr>
        <w:widowControl w:val="0"/>
        <w:rPr>
          <w:color w:val="000000"/>
        </w:rPr>
      </w:pPr>
      <w:r w:rsidRPr="00FD6C7C">
        <w:rPr>
          <w:color w:val="000000"/>
        </w:rPr>
        <w:t xml:space="preserve">Services will commence upon </w:t>
      </w:r>
      <w:proofErr w:type="gramStart"/>
      <w:r w:rsidRPr="00FD6C7C">
        <w:rPr>
          <w:color w:val="000000"/>
        </w:rPr>
        <w:t>award</w:t>
      </w:r>
      <w:proofErr w:type="gramEnd"/>
      <w:r w:rsidRPr="00FD6C7C">
        <w:rPr>
          <w:color w:val="000000"/>
        </w:rPr>
        <w:t xml:space="preserve"> of a contract, </w:t>
      </w:r>
      <w:r w:rsidRPr="00FD6C7C">
        <w:rPr>
          <w:b/>
          <w:color w:val="000000"/>
        </w:rPr>
        <w:t>tentatively</w:t>
      </w:r>
      <w:r w:rsidRPr="00FD6C7C">
        <w:rPr>
          <w:color w:val="000000"/>
        </w:rPr>
        <w:t xml:space="preserve"> on July</w:t>
      </w:r>
      <w:r w:rsidR="00B4447F">
        <w:rPr>
          <w:color w:val="000000"/>
        </w:rPr>
        <w:t xml:space="preserve"> </w:t>
      </w:r>
      <w:r w:rsidRPr="00FD6C7C">
        <w:rPr>
          <w:color w:val="000000"/>
        </w:rPr>
        <w:t>1,</w:t>
      </w:r>
      <w:r w:rsidR="00B4447F">
        <w:rPr>
          <w:color w:val="000000"/>
        </w:rPr>
        <w:t xml:space="preserve"> </w:t>
      </w:r>
      <w:proofErr w:type="gramStart"/>
      <w:r w:rsidRPr="00FD6C7C">
        <w:rPr>
          <w:color w:val="000000"/>
        </w:rPr>
        <w:t>20</w:t>
      </w:r>
      <w:r w:rsidR="000D70DB">
        <w:rPr>
          <w:color w:val="000000"/>
        </w:rPr>
        <w:t>2</w:t>
      </w:r>
      <w:r w:rsidR="00965559">
        <w:rPr>
          <w:color w:val="000000"/>
        </w:rPr>
        <w:t>5</w:t>
      </w:r>
      <w:proofErr w:type="gramEnd"/>
      <w:r w:rsidRPr="00FD6C7C">
        <w:rPr>
          <w:color w:val="000000"/>
        </w:rPr>
        <w:t xml:space="preserve"> through               June 30, </w:t>
      </w:r>
      <w:proofErr w:type="gramStart"/>
      <w:r w:rsidRPr="00FD6C7C">
        <w:rPr>
          <w:color w:val="000000"/>
        </w:rPr>
        <w:t>20</w:t>
      </w:r>
      <w:r w:rsidR="000D70DB">
        <w:rPr>
          <w:color w:val="000000"/>
        </w:rPr>
        <w:t>2</w:t>
      </w:r>
      <w:r w:rsidR="00965559">
        <w:rPr>
          <w:color w:val="000000"/>
        </w:rPr>
        <w:t>6</w:t>
      </w:r>
      <w:proofErr w:type="gramEnd"/>
      <w:r w:rsidRPr="00FD6C7C">
        <w:rPr>
          <w:color w:val="000000"/>
        </w:rPr>
        <w:t xml:space="preserve"> with an option to extend the contract provisions, </w:t>
      </w:r>
      <w:r w:rsidR="009A7580" w:rsidRPr="00FD6C7C">
        <w:rPr>
          <w:color w:val="000000"/>
        </w:rPr>
        <w:t>subject to mutual agreement, Board</w:t>
      </w:r>
      <w:r w:rsidR="00916ABF" w:rsidRPr="00FD6C7C">
        <w:rPr>
          <w:color w:val="000000"/>
        </w:rPr>
        <w:t xml:space="preserve"> </w:t>
      </w:r>
      <w:r w:rsidR="009A7580" w:rsidRPr="00FD6C7C">
        <w:rPr>
          <w:color w:val="000000"/>
        </w:rPr>
        <w:t xml:space="preserve">approval and the provisions of Statute.  Prices must be firm for the duration of the </w:t>
      </w:r>
      <w:r w:rsidR="00A2076C" w:rsidRPr="00FD6C7C">
        <w:rPr>
          <w:color w:val="000000"/>
        </w:rPr>
        <w:t xml:space="preserve">first </w:t>
      </w:r>
      <w:r w:rsidR="009A7580" w:rsidRPr="00FD6C7C">
        <w:rPr>
          <w:color w:val="000000"/>
        </w:rPr>
        <w:t>year agreement.</w:t>
      </w:r>
    </w:p>
    <w:p w14:paraId="641B3D47" w14:textId="77777777" w:rsidR="009A7580" w:rsidRPr="00FD6C7C" w:rsidRDefault="009A7580" w:rsidP="009A7580">
      <w:pPr>
        <w:rPr>
          <w:rFonts w:ascii="Arial" w:hAnsi="Arial" w:cs="Arial"/>
          <w:b/>
          <w:color w:val="000000"/>
          <w:sz w:val="22"/>
          <w:szCs w:val="22"/>
        </w:rPr>
      </w:pPr>
    </w:p>
    <w:p w14:paraId="29615F3C" w14:textId="77777777" w:rsidR="00AB69C2" w:rsidRDefault="00AB69C2" w:rsidP="003A57BE">
      <w:pPr>
        <w:rPr>
          <w:b/>
          <w:color w:val="000000"/>
          <w:sz w:val="22"/>
          <w:szCs w:val="22"/>
        </w:rPr>
      </w:pPr>
    </w:p>
    <w:p w14:paraId="040AB360" w14:textId="19789895" w:rsidR="006E5EF8" w:rsidRPr="00FD6C7C" w:rsidRDefault="003A57BE" w:rsidP="003A57BE">
      <w:pPr>
        <w:rPr>
          <w:b/>
          <w:color w:val="000000"/>
          <w:sz w:val="22"/>
          <w:szCs w:val="22"/>
        </w:rPr>
      </w:pPr>
      <w:r w:rsidRPr="00FD6C7C">
        <w:rPr>
          <w:b/>
          <w:color w:val="000000"/>
          <w:sz w:val="22"/>
          <w:szCs w:val="22"/>
        </w:rPr>
        <w:lastRenderedPageBreak/>
        <w:t xml:space="preserve">RFP </w:t>
      </w:r>
      <w:r w:rsidR="000D70DB">
        <w:rPr>
          <w:b/>
          <w:color w:val="000000"/>
          <w:sz w:val="22"/>
          <w:szCs w:val="22"/>
        </w:rPr>
        <w:t>2</w:t>
      </w:r>
      <w:r w:rsidR="00965559">
        <w:rPr>
          <w:b/>
          <w:color w:val="000000"/>
          <w:sz w:val="22"/>
          <w:szCs w:val="22"/>
        </w:rPr>
        <w:t>6</w:t>
      </w:r>
      <w:r w:rsidRPr="00FD6C7C">
        <w:rPr>
          <w:b/>
          <w:color w:val="000000"/>
          <w:sz w:val="22"/>
          <w:szCs w:val="22"/>
        </w:rPr>
        <w:t>-0</w:t>
      </w:r>
      <w:r w:rsidR="003127A5">
        <w:rPr>
          <w:b/>
          <w:color w:val="000000"/>
          <w:sz w:val="22"/>
          <w:szCs w:val="22"/>
        </w:rPr>
        <w:t>0</w:t>
      </w:r>
      <w:r w:rsidR="00965559">
        <w:rPr>
          <w:b/>
          <w:color w:val="000000"/>
          <w:sz w:val="22"/>
          <w:szCs w:val="22"/>
        </w:rPr>
        <w:t>8</w:t>
      </w:r>
      <w:r w:rsidRPr="00FD6C7C">
        <w:rPr>
          <w:b/>
          <w:color w:val="000000"/>
          <w:sz w:val="22"/>
          <w:szCs w:val="22"/>
        </w:rPr>
        <w:t>, PROPOSAL FORM</w:t>
      </w:r>
    </w:p>
    <w:p w14:paraId="2990108A" w14:textId="77777777" w:rsidR="006E5EF8" w:rsidRPr="00FD6C7C" w:rsidRDefault="003A57BE" w:rsidP="003A57BE">
      <w:pPr>
        <w:rPr>
          <w:b/>
          <w:color w:val="000000"/>
          <w:sz w:val="22"/>
          <w:szCs w:val="22"/>
        </w:rPr>
      </w:pPr>
      <w:r w:rsidRPr="00FD6C7C">
        <w:rPr>
          <w:b/>
          <w:color w:val="000000"/>
          <w:sz w:val="22"/>
          <w:szCs w:val="22"/>
        </w:rPr>
        <w:t>PAGE 2</w:t>
      </w:r>
    </w:p>
    <w:p w14:paraId="16D74D7C" w14:textId="77777777" w:rsidR="003A57BE" w:rsidRPr="00FD6C7C" w:rsidRDefault="003A57BE" w:rsidP="003A57BE">
      <w:pPr>
        <w:rPr>
          <w:b/>
          <w:color w:val="000000"/>
          <w:sz w:val="22"/>
          <w:szCs w:val="22"/>
        </w:rPr>
      </w:pPr>
    </w:p>
    <w:p w14:paraId="5CC44F3C" w14:textId="77777777" w:rsidR="00C40CFC" w:rsidRPr="00FD6C7C" w:rsidRDefault="00C40CFC" w:rsidP="00C40CFC">
      <w:pPr>
        <w:pStyle w:val="Title"/>
        <w:rPr>
          <w:color w:val="000000"/>
          <w:sz w:val="22"/>
          <w:u w:val="single"/>
        </w:rPr>
      </w:pPr>
    </w:p>
    <w:p w14:paraId="72208BAF" w14:textId="77777777" w:rsidR="00C40CFC" w:rsidRPr="006B24AE" w:rsidRDefault="00C40CFC" w:rsidP="00C40CFC">
      <w:pPr>
        <w:pStyle w:val="Title"/>
        <w:tabs>
          <w:tab w:val="center" w:pos="4680"/>
        </w:tabs>
        <w:jc w:val="left"/>
        <w:rPr>
          <w:color w:val="000000"/>
          <w:sz w:val="24"/>
          <w:szCs w:val="24"/>
        </w:rPr>
      </w:pPr>
      <w:r w:rsidRPr="006B24AE">
        <w:rPr>
          <w:color w:val="000000"/>
          <w:sz w:val="24"/>
          <w:szCs w:val="24"/>
          <w:u w:val="single"/>
        </w:rPr>
        <w:t>FEES FOR SERVICES AS DETAILED IN SPECIFICATIONS:</w:t>
      </w:r>
    </w:p>
    <w:p w14:paraId="659B9F13" w14:textId="77777777" w:rsidR="003A57BE" w:rsidRPr="006B24AE" w:rsidRDefault="003A57BE" w:rsidP="003A57BE">
      <w:pPr>
        <w:rPr>
          <w:b/>
          <w:color w:val="000000"/>
          <w:u w:val="single"/>
        </w:rPr>
      </w:pPr>
    </w:p>
    <w:p w14:paraId="1E328853" w14:textId="77777777" w:rsidR="006E5EF8" w:rsidRPr="006B24AE" w:rsidRDefault="006E5EF8" w:rsidP="003A1FDF">
      <w:pPr>
        <w:jc w:val="center"/>
        <w:rPr>
          <w:b/>
          <w:color w:val="000000"/>
          <w:u w:val="single"/>
        </w:rPr>
      </w:pPr>
    </w:p>
    <w:p w14:paraId="13A4ABA0" w14:textId="77777777" w:rsidR="00C40CFC" w:rsidRPr="006B24AE" w:rsidRDefault="00D92187" w:rsidP="00C40CFC">
      <w:pPr>
        <w:pStyle w:val="Title"/>
        <w:jc w:val="left"/>
        <w:rPr>
          <w:color w:val="000000"/>
          <w:sz w:val="24"/>
          <w:szCs w:val="24"/>
          <w:u w:val="single"/>
        </w:rPr>
      </w:pPr>
      <w:r w:rsidRPr="006B24AE">
        <w:rPr>
          <w:color w:val="000000"/>
          <w:sz w:val="24"/>
          <w:szCs w:val="24"/>
        </w:rPr>
        <w:t xml:space="preserve">1.)  </w:t>
      </w:r>
      <w:r w:rsidR="00FB44F0" w:rsidRPr="006B24AE">
        <w:rPr>
          <w:color w:val="000000"/>
          <w:sz w:val="24"/>
          <w:szCs w:val="24"/>
          <w:u w:val="single"/>
        </w:rPr>
        <w:t>FEES (</w:t>
      </w:r>
      <w:r w:rsidR="00C40CFC" w:rsidRPr="006B24AE">
        <w:rPr>
          <w:color w:val="000000"/>
          <w:sz w:val="24"/>
          <w:szCs w:val="24"/>
          <w:u w:val="single"/>
        </w:rPr>
        <w:t>NO SEPARATE MILEAGE/TRAVEL EXPENSES WILL BE PAID.):</w:t>
      </w:r>
    </w:p>
    <w:p w14:paraId="2F58D9F0" w14:textId="77777777" w:rsidR="003A57BE" w:rsidRPr="00FD6C7C" w:rsidRDefault="003A57BE" w:rsidP="003A57BE">
      <w:pPr>
        <w:pStyle w:val="Title"/>
        <w:rPr>
          <w:rFonts w:ascii="Arial" w:hAnsi="Arial" w:cs="Arial"/>
          <w:color w:val="000000"/>
          <w:sz w:val="22"/>
          <w:szCs w:val="22"/>
        </w:rPr>
      </w:pPr>
    </w:p>
    <w:tbl>
      <w:tblPr>
        <w:tblW w:w="9000" w:type="dxa"/>
        <w:tblLayout w:type="fixed"/>
        <w:tblLook w:val="0000" w:firstRow="0" w:lastRow="0" w:firstColumn="0" w:lastColumn="0" w:noHBand="0" w:noVBand="0"/>
      </w:tblPr>
      <w:tblGrid>
        <w:gridCol w:w="5328"/>
        <w:gridCol w:w="3672"/>
      </w:tblGrid>
      <w:tr w:rsidR="003A1FDF" w:rsidRPr="00FD6C7C" w14:paraId="48BF4EC6" w14:textId="77777777">
        <w:tc>
          <w:tcPr>
            <w:tcW w:w="5328" w:type="dxa"/>
            <w:tcBorders>
              <w:top w:val="double" w:sz="6" w:space="0" w:color="auto"/>
              <w:left w:val="double" w:sz="6" w:space="0" w:color="auto"/>
              <w:right w:val="single" w:sz="6" w:space="0" w:color="auto"/>
            </w:tcBorders>
          </w:tcPr>
          <w:p w14:paraId="7EADAA98" w14:textId="77777777" w:rsidR="003A1FDF" w:rsidRPr="00FD6C7C" w:rsidRDefault="003A1FDF" w:rsidP="009F4DD0">
            <w:pPr>
              <w:rPr>
                <w:b/>
                <w:color w:val="000000"/>
                <w:sz w:val="22"/>
                <w:szCs w:val="22"/>
              </w:rPr>
            </w:pPr>
            <w:r w:rsidRPr="00FD6C7C">
              <w:rPr>
                <w:b/>
                <w:color w:val="000000"/>
                <w:sz w:val="22"/>
                <w:szCs w:val="22"/>
              </w:rPr>
              <w:t>ACTIVITY</w:t>
            </w:r>
          </w:p>
        </w:tc>
        <w:tc>
          <w:tcPr>
            <w:tcW w:w="3672" w:type="dxa"/>
            <w:tcBorders>
              <w:top w:val="double" w:sz="6" w:space="0" w:color="auto"/>
              <w:left w:val="single" w:sz="6" w:space="0" w:color="auto"/>
              <w:right w:val="single" w:sz="6" w:space="0" w:color="auto"/>
            </w:tcBorders>
          </w:tcPr>
          <w:p w14:paraId="67768453" w14:textId="77777777" w:rsidR="003A1FDF" w:rsidRPr="00FD6C7C" w:rsidRDefault="003A1FDF" w:rsidP="009F4DD0">
            <w:pPr>
              <w:rPr>
                <w:b/>
                <w:color w:val="000000"/>
                <w:sz w:val="22"/>
                <w:szCs w:val="22"/>
              </w:rPr>
            </w:pPr>
            <w:r w:rsidRPr="00FD6C7C">
              <w:rPr>
                <w:b/>
                <w:color w:val="000000"/>
                <w:sz w:val="22"/>
                <w:szCs w:val="22"/>
              </w:rPr>
              <w:t>FEE</w:t>
            </w:r>
          </w:p>
        </w:tc>
      </w:tr>
      <w:tr w:rsidR="003A1FDF" w:rsidRPr="00FD6C7C" w14:paraId="0D780F0F" w14:textId="77777777">
        <w:tc>
          <w:tcPr>
            <w:tcW w:w="5328" w:type="dxa"/>
            <w:tcBorders>
              <w:top w:val="single" w:sz="12" w:space="0" w:color="auto"/>
              <w:left w:val="single" w:sz="12" w:space="0" w:color="auto"/>
              <w:bottom w:val="single" w:sz="6" w:space="0" w:color="auto"/>
              <w:right w:val="single" w:sz="6" w:space="0" w:color="auto"/>
            </w:tcBorders>
          </w:tcPr>
          <w:p w14:paraId="6E3DEDF9" w14:textId="508FD0E8" w:rsidR="003A1FDF" w:rsidRPr="00FD6C7C" w:rsidRDefault="003A1FDF" w:rsidP="009D17AC">
            <w:pPr>
              <w:rPr>
                <w:b/>
                <w:color w:val="000000"/>
                <w:sz w:val="22"/>
                <w:szCs w:val="22"/>
              </w:rPr>
            </w:pPr>
            <w:r w:rsidRPr="00FD6C7C">
              <w:rPr>
                <w:b/>
                <w:color w:val="000000"/>
                <w:sz w:val="22"/>
                <w:szCs w:val="22"/>
              </w:rPr>
              <w:t xml:space="preserve">Preparation of the CAFR financial statements for the year </w:t>
            </w:r>
            <w:r w:rsidRPr="0040594F">
              <w:rPr>
                <w:b/>
                <w:color w:val="000000"/>
                <w:sz w:val="22"/>
                <w:szCs w:val="22"/>
              </w:rPr>
              <w:t>ending 6/30/</w:t>
            </w:r>
            <w:r w:rsidR="00A76BC5" w:rsidRPr="0040594F">
              <w:rPr>
                <w:b/>
                <w:color w:val="000000"/>
                <w:sz w:val="22"/>
                <w:szCs w:val="22"/>
              </w:rPr>
              <w:t>2</w:t>
            </w:r>
            <w:r w:rsidR="00965559">
              <w:rPr>
                <w:b/>
                <w:color w:val="000000"/>
                <w:sz w:val="22"/>
                <w:szCs w:val="22"/>
              </w:rPr>
              <w:t>5</w:t>
            </w:r>
            <w:r w:rsidRPr="0040594F">
              <w:rPr>
                <w:b/>
                <w:color w:val="000000"/>
                <w:sz w:val="22"/>
                <w:szCs w:val="22"/>
              </w:rPr>
              <w:t>.</w:t>
            </w:r>
          </w:p>
        </w:tc>
        <w:tc>
          <w:tcPr>
            <w:tcW w:w="3672" w:type="dxa"/>
            <w:tcBorders>
              <w:top w:val="single" w:sz="12" w:space="0" w:color="auto"/>
              <w:left w:val="single" w:sz="6" w:space="0" w:color="auto"/>
              <w:bottom w:val="single" w:sz="6" w:space="0" w:color="auto"/>
              <w:right w:val="single" w:sz="6" w:space="0" w:color="auto"/>
            </w:tcBorders>
          </w:tcPr>
          <w:p w14:paraId="58DF66D0" w14:textId="77777777" w:rsidR="003A1FDF" w:rsidRPr="00FD6C7C" w:rsidRDefault="003A1FDF" w:rsidP="009F4DD0">
            <w:pPr>
              <w:rPr>
                <w:b/>
                <w:color w:val="000000"/>
                <w:sz w:val="22"/>
                <w:szCs w:val="22"/>
              </w:rPr>
            </w:pPr>
            <w:r w:rsidRPr="00FD6C7C">
              <w:rPr>
                <w:b/>
                <w:color w:val="000000"/>
                <w:sz w:val="22"/>
                <w:szCs w:val="22"/>
              </w:rPr>
              <w:t xml:space="preserve">$                                 </w:t>
            </w:r>
          </w:p>
        </w:tc>
      </w:tr>
      <w:tr w:rsidR="003A1FDF" w:rsidRPr="00FD6C7C" w14:paraId="7B48E8D9" w14:textId="77777777">
        <w:tc>
          <w:tcPr>
            <w:tcW w:w="5328" w:type="dxa"/>
            <w:tcBorders>
              <w:top w:val="single" w:sz="6" w:space="0" w:color="auto"/>
              <w:left w:val="single" w:sz="12" w:space="0" w:color="auto"/>
              <w:bottom w:val="single" w:sz="6" w:space="0" w:color="auto"/>
              <w:right w:val="single" w:sz="6" w:space="0" w:color="auto"/>
            </w:tcBorders>
          </w:tcPr>
          <w:p w14:paraId="51E66F97" w14:textId="2B5780E8" w:rsidR="003A1FDF" w:rsidRPr="00FD6C7C" w:rsidRDefault="003A1FDF" w:rsidP="009D17AC">
            <w:pPr>
              <w:rPr>
                <w:b/>
                <w:color w:val="000000"/>
                <w:sz w:val="22"/>
                <w:szCs w:val="22"/>
              </w:rPr>
            </w:pPr>
            <w:r w:rsidRPr="00FD6C7C">
              <w:rPr>
                <w:b/>
                <w:color w:val="000000"/>
                <w:sz w:val="22"/>
                <w:szCs w:val="22"/>
              </w:rPr>
              <w:t xml:space="preserve">Audit of the financial records for the year ending </w:t>
            </w:r>
            <w:r w:rsidRPr="0040594F">
              <w:rPr>
                <w:b/>
                <w:color w:val="000000"/>
                <w:sz w:val="22"/>
                <w:szCs w:val="22"/>
              </w:rPr>
              <w:t>6/30/</w:t>
            </w:r>
            <w:r w:rsidR="00A76BC5" w:rsidRPr="0040594F">
              <w:rPr>
                <w:b/>
                <w:color w:val="000000"/>
                <w:sz w:val="22"/>
                <w:szCs w:val="22"/>
              </w:rPr>
              <w:t>2</w:t>
            </w:r>
            <w:r w:rsidR="00965559">
              <w:rPr>
                <w:b/>
                <w:color w:val="000000"/>
                <w:sz w:val="22"/>
                <w:szCs w:val="22"/>
              </w:rPr>
              <w:t>5</w:t>
            </w:r>
            <w:r w:rsidRPr="0040594F">
              <w:rPr>
                <w:b/>
                <w:color w:val="000000"/>
                <w:sz w:val="22"/>
                <w:szCs w:val="22"/>
              </w:rPr>
              <w:t>.</w:t>
            </w:r>
          </w:p>
        </w:tc>
        <w:tc>
          <w:tcPr>
            <w:tcW w:w="3672" w:type="dxa"/>
            <w:tcBorders>
              <w:top w:val="single" w:sz="6" w:space="0" w:color="auto"/>
              <w:left w:val="single" w:sz="6" w:space="0" w:color="auto"/>
              <w:bottom w:val="single" w:sz="6" w:space="0" w:color="auto"/>
              <w:right w:val="single" w:sz="6" w:space="0" w:color="auto"/>
            </w:tcBorders>
          </w:tcPr>
          <w:p w14:paraId="1053D617" w14:textId="77777777" w:rsidR="003A1FDF" w:rsidRPr="00FD6C7C" w:rsidRDefault="003A1FDF" w:rsidP="009F4DD0">
            <w:pPr>
              <w:rPr>
                <w:b/>
                <w:color w:val="000000"/>
                <w:sz w:val="22"/>
                <w:szCs w:val="22"/>
              </w:rPr>
            </w:pPr>
            <w:r w:rsidRPr="00FD6C7C">
              <w:rPr>
                <w:b/>
                <w:color w:val="000000"/>
                <w:sz w:val="22"/>
                <w:szCs w:val="22"/>
              </w:rPr>
              <w:t>$</w:t>
            </w:r>
          </w:p>
        </w:tc>
      </w:tr>
      <w:tr w:rsidR="003A1FDF" w:rsidRPr="00FD6C7C" w14:paraId="529289DC" w14:textId="77777777">
        <w:tc>
          <w:tcPr>
            <w:tcW w:w="5328" w:type="dxa"/>
            <w:tcBorders>
              <w:top w:val="single" w:sz="6" w:space="0" w:color="auto"/>
              <w:left w:val="single" w:sz="12" w:space="0" w:color="auto"/>
              <w:bottom w:val="single" w:sz="6" w:space="0" w:color="auto"/>
              <w:right w:val="single" w:sz="6" w:space="0" w:color="auto"/>
            </w:tcBorders>
          </w:tcPr>
          <w:p w14:paraId="3719CB63" w14:textId="2E027D10" w:rsidR="003A1FDF" w:rsidRPr="00FD6C7C" w:rsidRDefault="003A1FDF" w:rsidP="009F4DD0">
            <w:pPr>
              <w:rPr>
                <w:b/>
                <w:color w:val="000000"/>
                <w:sz w:val="22"/>
                <w:szCs w:val="22"/>
              </w:rPr>
            </w:pPr>
            <w:r w:rsidRPr="00FD6C7C">
              <w:rPr>
                <w:b/>
                <w:color w:val="000000"/>
                <w:sz w:val="22"/>
                <w:szCs w:val="22"/>
              </w:rPr>
              <w:t xml:space="preserve">Audit </w:t>
            </w:r>
            <w:proofErr w:type="gramStart"/>
            <w:r w:rsidRPr="00FD6C7C">
              <w:rPr>
                <w:b/>
                <w:color w:val="000000"/>
                <w:sz w:val="22"/>
                <w:szCs w:val="22"/>
              </w:rPr>
              <w:t>of</w:t>
            </w:r>
            <w:proofErr w:type="gramEnd"/>
            <w:r w:rsidRPr="00FD6C7C">
              <w:rPr>
                <w:b/>
                <w:color w:val="000000"/>
                <w:sz w:val="22"/>
                <w:szCs w:val="22"/>
              </w:rPr>
              <w:t xml:space="preserve"> the Application for State School Aid and District Report of Transported Students as of 10/15/</w:t>
            </w:r>
            <w:r w:rsidR="003127A5">
              <w:rPr>
                <w:b/>
                <w:color w:val="000000"/>
                <w:sz w:val="22"/>
                <w:szCs w:val="22"/>
              </w:rPr>
              <w:t>2</w:t>
            </w:r>
            <w:r w:rsidR="00965559">
              <w:rPr>
                <w:b/>
                <w:color w:val="000000"/>
                <w:sz w:val="22"/>
                <w:szCs w:val="22"/>
              </w:rPr>
              <w:t>5</w:t>
            </w:r>
          </w:p>
          <w:p w14:paraId="739C66DC" w14:textId="77777777" w:rsidR="003A1FDF" w:rsidRPr="00FD6C7C" w:rsidRDefault="00ED1328" w:rsidP="00ED1328">
            <w:pPr>
              <w:rPr>
                <w:b/>
                <w:color w:val="000000"/>
                <w:sz w:val="22"/>
                <w:szCs w:val="22"/>
              </w:rPr>
            </w:pPr>
            <w:r w:rsidRPr="00FD6C7C">
              <w:rPr>
                <w:b/>
                <w:color w:val="000000"/>
                <w:sz w:val="22"/>
                <w:szCs w:val="22"/>
                <w:u w:val="single"/>
              </w:rPr>
              <w:t>Note</w:t>
            </w:r>
            <w:proofErr w:type="gramStart"/>
            <w:r w:rsidRPr="00FD6C7C">
              <w:rPr>
                <w:b/>
                <w:color w:val="000000"/>
                <w:sz w:val="22"/>
                <w:szCs w:val="22"/>
                <w:u w:val="single"/>
              </w:rPr>
              <w:t xml:space="preserve">:  </w:t>
            </w:r>
            <w:r w:rsidRPr="00FD6C7C">
              <w:rPr>
                <w:b/>
                <w:color w:val="000000"/>
                <w:sz w:val="22"/>
                <w:szCs w:val="22"/>
              </w:rPr>
              <w:t>Audit</w:t>
            </w:r>
            <w:proofErr w:type="gramEnd"/>
            <w:r w:rsidRPr="00FD6C7C">
              <w:rPr>
                <w:b/>
                <w:color w:val="000000"/>
                <w:sz w:val="22"/>
                <w:szCs w:val="22"/>
              </w:rPr>
              <w:t xml:space="preserve"> is to be performed prior to the corrections due date </w:t>
            </w:r>
            <w:r w:rsidR="0020412D" w:rsidRPr="00FD6C7C">
              <w:rPr>
                <w:b/>
                <w:color w:val="000000"/>
                <w:sz w:val="22"/>
                <w:szCs w:val="22"/>
              </w:rPr>
              <w:t xml:space="preserve">(before edit period closes).  </w:t>
            </w:r>
            <w:r w:rsidR="0020412D" w:rsidRPr="00FD6C7C">
              <w:rPr>
                <w:b/>
                <w:i/>
                <w:color w:val="000000"/>
                <w:sz w:val="22"/>
                <w:szCs w:val="22"/>
              </w:rPr>
              <w:t>This will only be needed if we are still required to file such.</w:t>
            </w:r>
          </w:p>
        </w:tc>
        <w:tc>
          <w:tcPr>
            <w:tcW w:w="3672" w:type="dxa"/>
            <w:tcBorders>
              <w:top w:val="single" w:sz="6" w:space="0" w:color="auto"/>
              <w:left w:val="single" w:sz="6" w:space="0" w:color="auto"/>
              <w:bottom w:val="single" w:sz="6" w:space="0" w:color="auto"/>
              <w:right w:val="single" w:sz="6" w:space="0" w:color="auto"/>
            </w:tcBorders>
          </w:tcPr>
          <w:p w14:paraId="5222F437" w14:textId="77777777" w:rsidR="003A1FDF" w:rsidRPr="00FD6C7C" w:rsidRDefault="003A1FDF" w:rsidP="009F4DD0">
            <w:pPr>
              <w:rPr>
                <w:b/>
                <w:color w:val="000000"/>
                <w:sz w:val="22"/>
                <w:szCs w:val="22"/>
              </w:rPr>
            </w:pPr>
          </w:p>
          <w:p w14:paraId="21FFCA35" w14:textId="77777777" w:rsidR="003A1FDF" w:rsidRPr="00FD6C7C" w:rsidRDefault="003A1FDF" w:rsidP="009F4DD0">
            <w:pPr>
              <w:rPr>
                <w:b/>
                <w:color w:val="000000"/>
                <w:sz w:val="22"/>
                <w:szCs w:val="22"/>
              </w:rPr>
            </w:pPr>
          </w:p>
          <w:p w14:paraId="6CFD2021" w14:textId="77777777" w:rsidR="003A1FDF" w:rsidRPr="00FD6C7C" w:rsidRDefault="003A1FDF" w:rsidP="009F4DD0">
            <w:pPr>
              <w:rPr>
                <w:b/>
                <w:color w:val="000000"/>
                <w:sz w:val="22"/>
                <w:szCs w:val="22"/>
              </w:rPr>
            </w:pPr>
          </w:p>
          <w:p w14:paraId="45C679C4" w14:textId="77777777" w:rsidR="003A1FDF" w:rsidRPr="00FD6C7C" w:rsidRDefault="003A1FDF" w:rsidP="009F4DD0">
            <w:pPr>
              <w:rPr>
                <w:b/>
                <w:color w:val="000000"/>
                <w:sz w:val="22"/>
                <w:szCs w:val="22"/>
              </w:rPr>
            </w:pPr>
          </w:p>
          <w:p w14:paraId="6A3A1DB5" w14:textId="77777777" w:rsidR="003A1FDF" w:rsidRPr="00FD6C7C" w:rsidRDefault="003A1FDF" w:rsidP="009F4DD0">
            <w:pPr>
              <w:rPr>
                <w:b/>
                <w:color w:val="000000"/>
                <w:sz w:val="22"/>
                <w:szCs w:val="22"/>
              </w:rPr>
            </w:pPr>
            <w:r w:rsidRPr="00FD6C7C">
              <w:rPr>
                <w:b/>
                <w:color w:val="000000"/>
                <w:sz w:val="22"/>
                <w:szCs w:val="22"/>
              </w:rPr>
              <w:t>$</w:t>
            </w:r>
          </w:p>
        </w:tc>
      </w:tr>
      <w:tr w:rsidR="003A1FDF" w:rsidRPr="00FD6C7C" w14:paraId="5E6DAF95" w14:textId="77777777">
        <w:tc>
          <w:tcPr>
            <w:tcW w:w="5328" w:type="dxa"/>
            <w:tcBorders>
              <w:top w:val="single" w:sz="6" w:space="0" w:color="auto"/>
              <w:left w:val="single" w:sz="12" w:space="0" w:color="auto"/>
              <w:bottom w:val="single" w:sz="6" w:space="0" w:color="auto"/>
              <w:right w:val="single" w:sz="6" w:space="0" w:color="auto"/>
            </w:tcBorders>
          </w:tcPr>
          <w:p w14:paraId="5ABFA658" w14:textId="63C758F2" w:rsidR="003A1FDF" w:rsidRPr="00FD6C7C" w:rsidRDefault="003A1FDF" w:rsidP="006B41C7">
            <w:pPr>
              <w:rPr>
                <w:b/>
                <w:color w:val="000000"/>
                <w:sz w:val="22"/>
                <w:szCs w:val="22"/>
              </w:rPr>
            </w:pPr>
            <w:r w:rsidRPr="003127A5">
              <w:rPr>
                <w:b/>
                <w:color w:val="000000"/>
                <w:sz w:val="22"/>
                <w:szCs w:val="22"/>
              </w:rPr>
              <w:t>Maintenance of the District’s 125</w:t>
            </w:r>
            <w:r w:rsidR="00CB6C0C" w:rsidRPr="003127A5">
              <w:rPr>
                <w:b/>
                <w:color w:val="000000"/>
                <w:sz w:val="22"/>
                <w:szCs w:val="22"/>
              </w:rPr>
              <w:t xml:space="preserve"> Cafeteria </w:t>
            </w:r>
            <w:r w:rsidRPr="003127A5">
              <w:rPr>
                <w:b/>
                <w:color w:val="000000"/>
                <w:sz w:val="22"/>
                <w:szCs w:val="22"/>
              </w:rPr>
              <w:t>plan for the plan year 1/1/</w:t>
            </w:r>
            <w:r w:rsidR="00A76BC5" w:rsidRPr="003127A5">
              <w:rPr>
                <w:b/>
                <w:color w:val="000000"/>
                <w:sz w:val="22"/>
                <w:szCs w:val="22"/>
              </w:rPr>
              <w:t>2</w:t>
            </w:r>
            <w:r w:rsidR="00965559">
              <w:rPr>
                <w:b/>
                <w:color w:val="000000"/>
                <w:sz w:val="22"/>
                <w:szCs w:val="22"/>
              </w:rPr>
              <w:t>6</w:t>
            </w:r>
            <w:r w:rsidRPr="003127A5">
              <w:rPr>
                <w:b/>
                <w:color w:val="000000"/>
                <w:sz w:val="22"/>
                <w:szCs w:val="22"/>
              </w:rPr>
              <w:t xml:space="preserve"> </w:t>
            </w:r>
            <w:proofErr w:type="gramStart"/>
            <w:r w:rsidRPr="003127A5">
              <w:rPr>
                <w:b/>
                <w:color w:val="000000"/>
                <w:sz w:val="22"/>
                <w:szCs w:val="22"/>
              </w:rPr>
              <w:t>thru</w:t>
            </w:r>
            <w:proofErr w:type="gramEnd"/>
            <w:r w:rsidRPr="003127A5">
              <w:rPr>
                <w:b/>
                <w:color w:val="000000"/>
                <w:sz w:val="22"/>
                <w:szCs w:val="22"/>
              </w:rPr>
              <w:t xml:space="preserve"> 12/31/</w:t>
            </w:r>
            <w:r w:rsidR="00A76BC5" w:rsidRPr="003127A5">
              <w:rPr>
                <w:b/>
                <w:color w:val="000000"/>
                <w:sz w:val="22"/>
                <w:szCs w:val="22"/>
              </w:rPr>
              <w:t>2</w:t>
            </w:r>
            <w:r w:rsidR="00965559">
              <w:rPr>
                <w:b/>
                <w:color w:val="000000"/>
                <w:sz w:val="22"/>
                <w:szCs w:val="22"/>
              </w:rPr>
              <w:t>6</w:t>
            </w:r>
            <w:r w:rsidRPr="003127A5">
              <w:rPr>
                <w:b/>
                <w:color w:val="000000"/>
                <w:sz w:val="22"/>
                <w:szCs w:val="22"/>
              </w:rPr>
              <w:t>.</w:t>
            </w:r>
          </w:p>
        </w:tc>
        <w:tc>
          <w:tcPr>
            <w:tcW w:w="3672" w:type="dxa"/>
            <w:tcBorders>
              <w:top w:val="single" w:sz="6" w:space="0" w:color="auto"/>
              <w:left w:val="single" w:sz="6" w:space="0" w:color="auto"/>
              <w:bottom w:val="single" w:sz="6" w:space="0" w:color="auto"/>
              <w:right w:val="single" w:sz="6" w:space="0" w:color="auto"/>
            </w:tcBorders>
          </w:tcPr>
          <w:p w14:paraId="055D6D9E" w14:textId="77777777" w:rsidR="003A1FDF" w:rsidRPr="00FD6C7C" w:rsidRDefault="003A1FDF" w:rsidP="009F4DD0">
            <w:pPr>
              <w:rPr>
                <w:b/>
                <w:color w:val="000000"/>
                <w:sz w:val="22"/>
                <w:szCs w:val="22"/>
              </w:rPr>
            </w:pPr>
          </w:p>
          <w:p w14:paraId="6C42EC3C" w14:textId="77777777" w:rsidR="009F4DD0" w:rsidRPr="00FD6C7C" w:rsidRDefault="009F4DD0" w:rsidP="009F4DD0">
            <w:pPr>
              <w:rPr>
                <w:b/>
                <w:color w:val="000000"/>
                <w:sz w:val="22"/>
                <w:szCs w:val="22"/>
              </w:rPr>
            </w:pPr>
            <w:r w:rsidRPr="00FD6C7C">
              <w:rPr>
                <w:b/>
                <w:color w:val="000000"/>
                <w:sz w:val="22"/>
                <w:szCs w:val="22"/>
              </w:rPr>
              <w:t>$</w:t>
            </w:r>
          </w:p>
        </w:tc>
      </w:tr>
      <w:tr w:rsidR="003A1FDF" w:rsidRPr="00FD6C7C" w14:paraId="7A02D302" w14:textId="77777777">
        <w:tc>
          <w:tcPr>
            <w:tcW w:w="5328" w:type="dxa"/>
            <w:tcBorders>
              <w:top w:val="single" w:sz="6" w:space="0" w:color="auto"/>
              <w:left w:val="single" w:sz="12" w:space="0" w:color="auto"/>
              <w:bottom w:val="single" w:sz="6" w:space="0" w:color="auto"/>
              <w:right w:val="single" w:sz="6" w:space="0" w:color="auto"/>
            </w:tcBorders>
          </w:tcPr>
          <w:p w14:paraId="30F5D5A6" w14:textId="77777777" w:rsidR="003A1FDF" w:rsidRPr="00FD6C7C" w:rsidRDefault="009F4DD0" w:rsidP="009F4DD0">
            <w:pPr>
              <w:rPr>
                <w:b/>
                <w:color w:val="000000"/>
                <w:sz w:val="22"/>
                <w:szCs w:val="22"/>
              </w:rPr>
            </w:pPr>
            <w:r w:rsidRPr="00FD6C7C">
              <w:rPr>
                <w:b/>
                <w:color w:val="000000"/>
                <w:sz w:val="22"/>
                <w:szCs w:val="22"/>
              </w:rPr>
              <w:t>Consulting Services as listed in the proposal</w:t>
            </w:r>
            <w:r w:rsidR="006E5EF8" w:rsidRPr="00FD6C7C">
              <w:rPr>
                <w:b/>
                <w:color w:val="000000"/>
                <w:sz w:val="22"/>
                <w:szCs w:val="22"/>
              </w:rPr>
              <w:t>.</w:t>
            </w:r>
          </w:p>
          <w:p w14:paraId="62121812" w14:textId="77777777" w:rsidR="009F4DD0" w:rsidRPr="00FD6C7C" w:rsidRDefault="009F4DD0" w:rsidP="009F4DD0">
            <w:pPr>
              <w:rPr>
                <w:b/>
                <w:color w:val="000000"/>
                <w:sz w:val="22"/>
                <w:szCs w:val="22"/>
              </w:rPr>
            </w:pPr>
          </w:p>
        </w:tc>
        <w:tc>
          <w:tcPr>
            <w:tcW w:w="3672" w:type="dxa"/>
            <w:tcBorders>
              <w:top w:val="single" w:sz="6" w:space="0" w:color="auto"/>
              <w:left w:val="single" w:sz="6" w:space="0" w:color="auto"/>
              <w:bottom w:val="single" w:sz="6" w:space="0" w:color="auto"/>
              <w:right w:val="single" w:sz="6" w:space="0" w:color="auto"/>
            </w:tcBorders>
          </w:tcPr>
          <w:p w14:paraId="6B32516A" w14:textId="77777777" w:rsidR="009F4DD0" w:rsidRPr="00FD6C7C" w:rsidRDefault="009F4DD0" w:rsidP="009F4DD0">
            <w:pPr>
              <w:rPr>
                <w:b/>
                <w:color w:val="000000"/>
                <w:sz w:val="22"/>
                <w:szCs w:val="22"/>
              </w:rPr>
            </w:pPr>
          </w:p>
          <w:p w14:paraId="046A3869" w14:textId="77777777" w:rsidR="003A1FDF" w:rsidRPr="00FD6C7C" w:rsidRDefault="009F4DD0" w:rsidP="009F4DD0">
            <w:pPr>
              <w:rPr>
                <w:b/>
                <w:color w:val="000000"/>
                <w:sz w:val="22"/>
                <w:szCs w:val="22"/>
              </w:rPr>
            </w:pPr>
            <w:r w:rsidRPr="00FD6C7C">
              <w:rPr>
                <w:b/>
                <w:color w:val="000000"/>
                <w:sz w:val="22"/>
                <w:szCs w:val="22"/>
              </w:rPr>
              <w:t>$</w:t>
            </w:r>
          </w:p>
        </w:tc>
      </w:tr>
      <w:tr w:rsidR="009F4DD0" w:rsidRPr="00FD6C7C" w14:paraId="5591B844" w14:textId="77777777">
        <w:tc>
          <w:tcPr>
            <w:tcW w:w="5328" w:type="dxa"/>
            <w:tcBorders>
              <w:top w:val="single" w:sz="6" w:space="0" w:color="auto"/>
              <w:left w:val="single" w:sz="12" w:space="0" w:color="auto"/>
              <w:bottom w:val="single" w:sz="6" w:space="0" w:color="auto"/>
              <w:right w:val="single" w:sz="6" w:space="0" w:color="auto"/>
            </w:tcBorders>
          </w:tcPr>
          <w:p w14:paraId="5965DCC6" w14:textId="77777777" w:rsidR="009F4DD0" w:rsidRPr="00FD6C7C" w:rsidRDefault="009F4DD0" w:rsidP="009F4DD0">
            <w:pPr>
              <w:rPr>
                <w:b/>
                <w:color w:val="000000"/>
                <w:sz w:val="22"/>
                <w:szCs w:val="22"/>
              </w:rPr>
            </w:pPr>
          </w:p>
        </w:tc>
        <w:tc>
          <w:tcPr>
            <w:tcW w:w="3672" w:type="dxa"/>
            <w:tcBorders>
              <w:top w:val="single" w:sz="6" w:space="0" w:color="auto"/>
              <w:left w:val="single" w:sz="6" w:space="0" w:color="auto"/>
              <w:bottom w:val="single" w:sz="6" w:space="0" w:color="auto"/>
              <w:right w:val="single" w:sz="6" w:space="0" w:color="auto"/>
            </w:tcBorders>
          </w:tcPr>
          <w:p w14:paraId="33D38B3F" w14:textId="77777777" w:rsidR="009F4DD0" w:rsidRPr="00FD6C7C" w:rsidRDefault="009F4DD0" w:rsidP="009F4DD0">
            <w:pPr>
              <w:rPr>
                <w:b/>
                <w:color w:val="000000"/>
                <w:sz w:val="22"/>
                <w:szCs w:val="22"/>
              </w:rPr>
            </w:pPr>
          </w:p>
        </w:tc>
      </w:tr>
      <w:tr w:rsidR="009F4DD0" w:rsidRPr="00FD6C7C" w14:paraId="16D448DF" w14:textId="77777777">
        <w:tc>
          <w:tcPr>
            <w:tcW w:w="5328" w:type="dxa"/>
            <w:tcBorders>
              <w:top w:val="single" w:sz="6" w:space="0" w:color="auto"/>
              <w:left w:val="single" w:sz="12" w:space="0" w:color="auto"/>
              <w:bottom w:val="single" w:sz="12" w:space="0" w:color="auto"/>
              <w:right w:val="single" w:sz="6" w:space="0" w:color="auto"/>
            </w:tcBorders>
          </w:tcPr>
          <w:p w14:paraId="5256F460" w14:textId="77777777" w:rsidR="009F4DD0" w:rsidRPr="00FD6C7C" w:rsidRDefault="009F4DD0" w:rsidP="009F4DD0">
            <w:pPr>
              <w:ind w:firstLine="2880"/>
              <w:rPr>
                <w:b/>
                <w:color w:val="000000"/>
                <w:sz w:val="22"/>
                <w:szCs w:val="22"/>
              </w:rPr>
            </w:pPr>
          </w:p>
          <w:p w14:paraId="6CE9E163" w14:textId="77777777" w:rsidR="009F4DD0" w:rsidRPr="00FD6C7C" w:rsidRDefault="009F4DD0" w:rsidP="009F4DD0">
            <w:pPr>
              <w:ind w:firstLine="2880"/>
              <w:rPr>
                <w:b/>
                <w:color w:val="000000"/>
                <w:sz w:val="22"/>
                <w:szCs w:val="22"/>
              </w:rPr>
            </w:pPr>
            <w:r w:rsidRPr="00FD6C7C">
              <w:rPr>
                <w:b/>
                <w:color w:val="000000"/>
                <w:sz w:val="22"/>
                <w:szCs w:val="22"/>
              </w:rPr>
              <w:t>TOTAL:</w:t>
            </w:r>
          </w:p>
        </w:tc>
        <w:tc>
          <w:tcPr>
            <w:tcW w:w="3672" w:type="dxa"/>
            <w:tcBorders>
              <w:top w:val="single" w:sz="6" w:space="0" w:color="auto"/>
              <w:left w:val="single" w:sz="6" w:space="0" w:color="auto"/>
              <w:bottom w:val="single" w:sz="12" w:space="0" w:color="auto"/>
              <w:right w:val="single" w:sz="6" w:space="0" w:color="auto"/>
            </w:tcBorders>
          </w:tcPr>
          <w:p w14:paraId="63787CFD" w14:textId="77777777" w:rsidR="009F4DD0" w:rsidRPr="00FD6C7C" w:rsidRDefault="009F4DD0" w:rsidP="009F4DD0">
            <w:pPr>
              <w:rPr>
                <w:b/>
                <w:color w:val="000000"/>
                <w:sz w:val="22"/>
                <w:szCs w:val="22"/>
              </w:rPr>
            </w:pPr>
          </w:p>
          <w:p w14:paraId="205FD0A7" w14:textId="77777777" w:rsidR="009F4DD0" w:rsidRPr="00FD6C7C" w:rsidRDefault="009F4DD0" w:rsidP="009F4DD0">
            <w:pPr>
              <w:rPr>
                <w:b/>
                <w:color w:val="000000"/>
                <w:sz w:val="22"/>
                <w:szCs w:val="22"/>
              </w:rPr>
            </w:pPr>
            <w:r w:rsidRPr="00FD6C7C">
              <w:rPr>
                <w:b/>
                <w:color w:val="000000"/>
                <w:sz w:val="22"/>
                <w:szCs w:val="22"/>
              </w:rPr>
              <w:t>$</w:t>
            </w:r>
          </w:p>
        </w:tc>
      </w:tr>
    </w:tbl>
    <w:p w14:paraId="68FC614F" w14:textId="77777777" w:rsidR="009F4DD0" w:rsidRPr="00FD6C7C" w:rsidRDefault="009F4DD0" w:rsidP="009F4DD0">
      <w:pPr>
        <w:ind w:right="-540"/>
        <w:rPr>
          <w:color w:val="000000"/>
          <w:sz w:val="20"/>
          <w:szCs w:val="20"/>
        </w:rPr>
      </w:pPr>
    </w:p>
    <w:p w14:paraId="352E0CC9" w14:textId="77777777" w:rsidR="004D36C8" w:rsidRPr="00FD6C7C" w:rsidRDefault="004D36C8" w:rsidP="003A1FDF">
      <w:pPr>
        <w:rPr>
          <w:rFonts w:ascii="Arial" w:hAnsi="Arial"/>
          <w:b/>
          <w:color w:val="000000"/>
          <w:sz w:val="20"/>
          <w:szCs w:val="20"/>
          <w:u w:val="single"/>
        </w:rPr>
      </w:pPr>
    </w:p>
    <w:p w14:paraId="42AD42E0" w14:textId="77777777" w:rsidR="00602CB0" w:rsidRPr="00FD6C7C" w:rsidRDefault="00602CB0" w:rsidP="003A1FDF">
      <w:pPr>
        <w:rPr>
          <w:rFonts w:ascii="Arial" w:hAnsi="Arial"/>
          <w:b/>
          <w:color w:val="000000"/>
          <w:sz w:val="20"/>
          <w:szCs w:val="20"/>
          <w:u w:val="single"/>
        </w:rPr>
      </w:pPr>
    </w:p>
    <w:p w14:paraId="0BEB6CA3" w14:textId="77777777" w:rsidR="00100D8C" w:rsidRPr="00FD6C7C" w:rsidRDefault="00100D8C" w:rsidP="003A1FDF">
      <w:pPr>
        <w:rPr>
          <w:rFonts w:ascii="Arial" w:hAnsi="Arial"/>
          <w:b/>
          <w:color w:val="000000"/>
          <w:sz w:val="20"/>
          <w:szCs w:val="20"/>
          <w:u w:val="single"/>
        </w:rPr>
      </w:pPr>
    </w:p>
    <w:p w14:paraId="61B353D9" w14:textId="77777777" w:rsidR="004D36C8" w:rsidRPr="006B24AE" w:rsidRDefault="004D36C8" w:rsidP="004D36C8">
      <w:pPr>
        <w:pStyle w:val="Title"/>
        <w:jc w:val="left"/>
        <w:rPr>
          <w:color w:val="000000"/>
          <w:sz w:val="24"/>
          <w:szCs w:val="24"/>
        </w:rPr>
      </w:pPr>
      <w:r w:rsidRPr="00FD6C7C">
        <w:rPr>
          <w:color w:val="000000"/>
          <w:sz w:val="22"/>
        </w:rPr>
        <w:t>2</w:t>
      </w:r>
      <w:r w:rsidRPr="006B24AE">
        <w:rPr>
          <w:color w:val="000000"/>
          <w:sz w:val="24"/>
          <w:szCs w:val="24"/>
        </w:rPr>
        <w:t xml:space="preserve">.)  LIST ANY ASSOCIATED/ADDITIONAL </w:t>
      </w:r>
      <w:r w:rsidR="000D70DB" w:rsidRPr="006B24AE">
        <w:rPr>
          <w:color w:val="000000"/>
          <w:sz w:val="24"/>
          <w:szCs w:val="24"/>
        </w:rPr>
        <w:t>FEES AND</w:t>
      </w:r>
      <w:r w:rsidRPr="006B24AE">
        <w:rPr>
          <w:color w:val="000000"/>
          <w:sz w:val="24"/>
          <w:szCs w:val="24"/>
        </w:rPr>
        <w:t xml:space="preserve"> COSTS:                                                                                                           </w:t>
      </w:r>
    </w:p>
    <w:p w14:paraId="37A4933C" w14:textId="77777777" w:rsidR="004D36C8" w:rsidRPr="006B24AE" w:rsidRDefault="004D36C8" w:rsidP="004D36C8">
      <w:pPr>
        <w:pStyle w:val="Title"/>
        <w:jc w:val="left"/>
        <w:rPr>
          <w:color w:val="000000"/>
          <w:sz w:val="24"/>
          <w:szCs w:val="24"/>
        </w:rPr>
      </w:pPr>
      <w:r w:rsidRPr="006B24AE">
        <w:rPr>
          <w:color w:val="000000"/>
          <w:sz w:val="24"/>
          <w:szCs w:val="24"/>
        </w:rPr>
        <w:t xml:space="preserve">                                                                                                                           </w:t>
      </w:r>
      <w:r w:rsidRPr="006B24AE">
        <w:rPr>
          <w:color w:val="000000"/>
          <w:sz w:val="24"/>
          <w:szCs w:val="24"/>
          <w:u w:val="single"/>
        </w:rPr>
        <w:t>COST</w:t>
      </w:r>
    </w:p>
    <w:p w14:paraId="3FB131C0" w14:textId="77777777" w:rsidR="004D36C8" w:rsidRPr="006B24AE" w:rsidRDefault="004D36C8" w:rsidP="004D36C8">
      <w:pPr>
        <w:pStyle w:val="Title"/>
        <w:jc w:val="left"/>
        <w:rPr>
          <w:color w:val="000000"/>
          <w:sz w:val="24"/>
          <w:szCs w:val="24"/>
        </w:rPr>
      </w:pPr>
    </w:p>
    <w:p w14:paraId="0BCE5B22" w14:textId="77777777" w:rsidR="004D36C8" w:rsidRPr="00FD6C7C" w:rsidRDefault="004D36C8" w:rsidP="004D36C8">
      <w:pPr>
        <w:pStyle w:val="Title"/>
        <w:jc w:val="left"/>
        <w:rPr>
          <w:color w:val="000000"/>
          <w:sz w:val="22"/>
        </w:rPr>
      </w:pPr>
      <w:r w:rsidRPr="00FD6C7C">
        <w:rPr>
          <w:color w:val="000000"/>
          <w:sz w:val="22"/>
        </w:rPr>
        <w:t>___________________________________________________                       $_______________</w:t>
      </w:r>
    </w:p>
    <w:p w14:paraId="068AECAA" w14:textId="77777777" w:rsidR="004D36C8" w:rsidRPr="00FD6C7C" w:rsidRDefault="004D36C8" w:rsidP="004D36C8">
      <w:pPr>
        <w:pStyle w:val="Title"/>
        <w:jc w:val="left"/>
        <w:rPr>
          <w:color w:val="000000"/>
          <w:sz w:val="20"/>
        </w:rPr>
      </w:pPr>
      <w:r w:rsidRPr="00FD6C7C">
        <w:rPr>
          <w:color w:val="000000"/>
          <w:sz w:val="20"/>
        </w:rPr>
        <w:t xml:space="preserve">                  (LIST/PRINT DETAILS)</w:t>
      </w:r>
    </w:p>
    <w:p w14:paraId="1AA5E9E9" w14:textId="77777777" w:rsidR="004D36C8" w:rsidRPr="00FD6C7C" w:rsidRDefault="004D36C8" w:rsidP="004D36C8">
      <w:pPr>
        <w:pStyle w:val="Title"/>
        <w:jc w:val="left"/>
        <w:rPr>
          <w:color w:val="000000"/>
          <w:sz w:val="20"/>
        </w:rPr>
      </w:pPr>
    </w:p>
    <w:p w14:paraId="6A0B534D" w14:textId="77777777" w:rsidR="004D36C8" w:rsidRPr="00FD6C7C" w:rsidRDefault="004D36C8" w:rsidP="004D36C8">
      <w:pPr>
        <w:pStyle w:val="Title"/>
        <w:jc w:val="left"/>
        <w:rPr>
          <w:color w:val="000000"/>
          <w:sz w:val="22"/>
        </w:rPr>
      </w:pPr>
      <w:r w:rsidRPr="00FD6C7C">
        <w:rPr>
          <w:color w:val="000000"/>
          <w:sz w:val="22"/>
        </w:rPr>
        <w:t>___________________________________________________                       $_______________</w:t>
      </w:r>
    </w:p>
    <w:p w14:paraId="4F87B200" w14:textId="77777777" w:rsidR="004D36C8" w:rsidRPr="00FD6C7C" w:rsidRDefault="004D36C8" w:rsidP="004D36C8">
      <w:pPr>
        <w:pStyle w:val="Title"/>
        <w:jc w:val="left"/>
        <w:rPr>
          <w:color w:val="000000"/>
          <w:sz w:val="20"/>
        </w:rPr>
      </w:pPr>
      <w:r w:rsidRPr="00FD6C7C">
        <w:rPr>
          <w:color w:val="000000"/>
          <w:sz w:val="20"/>
        </w:rPr>
        <w:t xml:space="preserve">                  (LIST/PRINT DETAILS)</w:t>
      </w:r>
    </w:p>
    <w:p w14:paraId="23C47B99" w14:textId="77777777" w:rsidR="004D36C8" w:rsidRPr="00FD6C7C" w:rsidRDefault="004D36C8" w:rsidP="004D36C8">
      <w:pPr>
        <w:pStyle w:val="Title"/>
        <w:jc w:val="left"/>
        <w:rPr>
          <w:b w:val="0"/>
          <w:color w:val="000000"/>
          <w:sz w:val="20"/>
        </w:rPr>
      </w:pPr>
    </w:p>
    <w:p w14:paraId="43C66F01" w14:textId="77777777" w:rsidR="004D36C8" w:rsidRPr="00FD6C7C" w:rsidRDefault="004D36C8" w:rsidP="004D36C8">
      <w:pPr>
        <w:pStyle w:val="Title"/>
        <w:jc w:val="left"/>
        <w:rPr>
          <w:color w:val="000000"/>
          <w:sz w:val="22"/>
        </w:rPr>
      </w:pPr>
      <w:r w:rsidRPr="00FD6C7C">
        <w:rPr>
          <w:color w:val="000000"/>
          <w:sz w:val="22"/>
        </w:rPr>
        <w:t>___________________________________________________                       $_______________</w:t>
      </w:r>
    </w:p>
    <w:p w14:paraId="2E9D4BB6" w14:textId="77777777" w:rsidR="004D36C8" w:rsidRPr="00FD6C7C" w:rsidRDefault="004D36C8" w:rsidP="004D36C8">
      <w:pPr>
        <w:pStyle w:val="Title"/>
        <w:jc w:val="left"/>
        <w:rPr>
          <w:color w:val="000000"/>
          <w:sz w:val="20"/>
        </w:rPr>
      </w:pPr>
      <w:r w:rsidRPr="00FD6C7C">
        <w:rPr>
          <w:color w:val="000000"/>
          <w:sz w:val="20"/>
        </w:rPr>
        <w:t xml:space="preserve">                  (LIST/PRINT DETAILS)</w:t>
      </w:r>
    </w:p>
    <w:p w14:paraId="636E507E" w14:textId="77777777" w:rsidR="004D36C8" w:rsidRPr="00FD6C7C" w:rsidRDefault="004D36C8" w:rsidP="003A1FDF">
      <w:pPr>
        <w:rPr>
          <w:rFonts w:ascii="Arial" w:hAnsi="Arial"/>
          <w:b/>
          <w:color w:val="000000"/>
          <w:sz w:val="20"/>
          <w:szCs w:val="20"/>
          <w:u w:val="single"/>
        </w:rPr>
      </w:pPr>
    </w:p>
    <w:p w14:paraId="1A12E7A3" w14:textId="77777777" w:rsidR="00602CB0" w:rsidRPr="00FD6C7C" w:rsidRDefault="00602CB0" w:rsidP="003A1FDF">
      <w:pPr>
        <w:rPr>
          <w:rFonts w:ascii="Arial" w:hAnsi="Arial"/>
          <w:b/>
          <w:color w:val="000000"/>
          <w:sz w:val="20"/>
          <w:szCs w:val="20"/>
          <w:u w:val="single"/>
        </w:rPr>
      </w:pPr>
    </w:p>
    <w:p w14:paraId="624D2756" w14:textId="77777777" w:rsidR="004D36C8" w:rsidRPr="00FD6C7C" w:rsidRDefault="004D36C8" w:rsidP="003A1FDF">
      <w:pPr>
        <w:rPr>
          <w:rFonts w:ascii="Arial" w:hAnsi="Arial"/>
          <w:b/>
          <w:color w:val="000000"/>
          <w:sz w:val="20"/>
          <w:szCs w:val="20"/>
          <w:u w:val="single"/>
        </w:rPr>
      </w:pPr>
    </w:p>
    <w:p w14:paraId="44EB0740" w14:textId="77777777" w:rsidR="004D36C8" w:rsidRPr="006B24AE" w:rsidRDefault="00602CB0" w:rsidP="004D36C8">
      <w:pPr>
        <w:rPr>
          <w:b/>
          <w:color w:val="000000"/>
        </w:rPr>
      </w:pPr>
      <w:r w:rsidRPr="00FD6C7C">
        <w:rPr>
          <w:b/>
          <w:color w:val="000000"/>
          <w:sz w:val="22"/>
          <w:szCs w:val="22"/>
        </w:rPr>
        <w:t xml:space="preserve">3.) </w:t>
      </w:r>
      <w:r w:rsidR="00100D8C" w:rsidRPr="00FD6C7C">
        <w:rPr>
          <w:b/>
          <w:color w:val="000000"/>
          <w:sz w:val="22"/>
          <w:szCs w:val="22"/>
        </w:rPr>
        <w:t xml:space="preserve"> </w:t>
      </w:r>
      <w:r w:rsidR="004D36C8" w:rsidRPr="006B24AE">
        <w:rPr>
          <w:b/>
          <w:color w:val="000000"/>
        </w:rPr>
        <w:t>REFERENCES:</w:t>
      </w:r>
    </w:p>
    <w:p w14:paraId="07820981" w14:textId="77777777" w:rsidR="004D36C8" w:rsidRPr="006B24AE" w:rsidRDefault="004D36C8" w:rsidP="004D36C8">
      <w:pPr>
        <w:rPr>
          <w:b/>
          <w:color w:val="000000"/>
          <w:u w:val="single"/>
        </w:rPr>
      </w:pPr>
    </w:p>
    <w:p w14:paraId="22B358E1" w14:textId="77777777" w:rsidR="00C44395" w:rsidRPr="006B24AE" w:rsidRDefault="004D36C8" w:rsidP="004D36C8">
      <w:pPr>
        <w:rPr>
          <w:color w:val="000000"/>
        </w:rPr>
      </w:pPr>
      <w:r w:rsidRPr="006B24AE">
        <w:rPr>
          <w:color w:val="000000"/>
        </w:rPr>
        <w:t xml:space="preserve">Any Proposer for services must be known to be engaged in the business and qualified to carry out his contract.  Satisfactory </w:t>
      </w:r>
      <w:r w:rsidR="00362B95" w:rsidRPr="006B24AE">
        <w:rPr>
          <w:color w:val="000000"/>
        </w:rPr>
        <w:t>R</w:t>
      </w:r>
      <w:r w:rsidRPr="006B24AE">
        <w:rPr>
          <w:color w:val="000000"/>
        </w:rPr>
        <w:t xml:space="preserve">eferences </w:t>
      </w:r>
      <w:r w:rsidR="0042623D" w:rsidRPr="006B24AE">
        <w:rPr>
          <w:color w:val="000000"/>
        </w:rPr>
        <w:t xml:space="preserve">from </w:t>
      </w:r>
      <w:r w:rsidR="0042623D" w:rsidRPr="006B24AE">
        <w:rPr>
          <w:b/>
          <w:color w:val="000000"/>
        </w:rPr>
        <w:t>at least five (5)</w:t>
      </w:r>
      <w:r w:rsidR="0042623D" w:rsidRPr="006B24AE">
        <w:rPr>
          <w:color w:val="000000"/>
        </w:rPr>
        <w:t xml:space="preserve"> current NJ Public School clients </w:t>
      </w:r>
      <w:r w:rsidRPr="006B24AE">
        <w:rPr>
          <w:color w:val="000000"/>
        </w:rPr>
        <w:t>reflecting experience with New Jersey public school district</w:t>
      </w:r>
      <w:r w:rsidR="0042623D" w:rsidRPr="006B24AE">
        <w:rPr>
          <w:color w:val="000000"/>
        </w:rPr>
        <w:t xml:space="preserve">s </w:t>
      </w:r>
      <w:r w:rsidRPr="006B24AE">
        <w:rPr>
          <w:color w:val="000000"/>
        </w:rPr>
        <w:t>with the name, contact person and telephone number for each reference must be included with your Proposal</w:t>
      </w:r>
      <w:r w:rsidR="00405B97" w:rsidRPr="006B24AE">
        <w:rPr>
          <w:color w:val="000000"/>
        </w:rPr>
        <w:t xml:space="preserve">.  </w:t>
      </w:r>
    </w:p>
    <w:p w14:paraId="5565805C" w14:textId="77777777" w:rsidR="0042623D" w:rsidRPr="00FD6C7C" w:rsidRDefault="0042623D" w:rsidP="004D36C8">
      <w:pPr>
        <w:rPr>
          <w:color w:val="000000"/>
          <w:sz w:val="22"/>
          <w:szCs w:val="22"/>
        </w:rPr>
      </w:pPr>
    </w:p>
    <w:p w14:paraId="31FA3459" w14:textId="77777777" w:rsidR="00FB44F0" w:rsidRDefault="00FB44F0" w:rsidP="002475E4">
      <w:pPr>
        <w:rPr>
          <w:b/>
          <w:color w:val="000000"/>
          <w:sz w:val="22"/>
          <w:szCs w:val="22"/>
        </w:rPr>
      </w:pPr>
    </w:p>
    <w:p w14:paraId="66B6F586" w14:textId="77777777" w:rsidR="00FB44F0" w:rsidRDefault="00FB44F0" w:rsidP="002475E4">
      <w:pPr>
        <w:rPr>
          <w:b/>
          <w:color w:val="000000"/>
          <w:sz w:val="22"/>
          <w:szCs w:val="22"/>
        </w:rPr>
      </w:pPr>
    </w:p>
    <w:p w14:paraId="13F6028E" w14:textId="42A23405" w:rsidR="002475E4" w:rsidRPr="00FD6C7C" w:rsidRDefault="002475E4" w:rsidP="002475E4">
      <w:pPr>
        <w:rPr>
          <w:b/>
          <w:color w:val="000000"/>
          <w:sz w:val="22"/>
          <w:szCs w:val="22"/>
        </w:rPr>
      </w:pPr>
      <w:r w:rsidRPr="00FD6C7C">
        <w:rPr>
          <w:b/>
          <w:color w:val="000000"/>
          <w:sz w:val="22"/>
          <w:szCs w:val="22"/>
        </w:rPr>
        <w:lastRenderedPageBreak/>
        <w:t xml:space="preserve">RFP </w:t>
      </w:r>
      <w:r w:rsidR="00FB44F0">
        <w:rPr>
          <w:b/>
          <w:color w:val="000000"/>
          <w:sz w:val="22"/>
          <w:szCs w:val="22"/>
        </w:rPr>
        <w:t>2</w:t>
      </w:r>
      <w:r w:rsidR="00965559">
        <w:rPr>
          <w:b/>
          <w:color w:val="000000"/>
          <w:sz w:val="22"/>
          <w:szCs w:val="22"/>
        </w:rPr>
        <w:t>6</w:t>
      </w:r>
      <w:r w:rsidRPr="00FD6C7C">
        <w:rPr>
          <w:b/>
          <w:color w:val="000000"/>
          <w:sz w:val="22"/>
          <w:szCs w:val="22"/>
        </w:rPr>
        <w:t>-0</w:t>
      </w:r>
      <w:r w:rsidR="003127A5">
        <w:rPr>
          <w:b/>
          <w:color w:val="000000"/>
          <w:sz w:val="22"/>
          <w:szCs w:val="22"/>
        </w:rPr>
        <w:t>0</w:t>
      </w:r>
      <w:r w:rsidR="00965559">
        <w:rPr>
          <w:b/>
          <w:color w:val="000000"/>
          <w:sz w:val="22"/>
          <w:szCs w:val="22"/>
        </w:rPr>
        <w:t>8</w:t>
      </w:r>
      <w:r w:rsidRPr="00FD6C7C">
        <w:rPr>
          <w:b/>
          <w:color w:val="000000"/>
          <w:sz w:val="22"/>
          <w:szCs w:val="22"/>
        </w:rPr>
        <w:t>, PROPOSAL FORM</w:t>
      </w:r>
    </w:p>
    <w:p w14:paraId="5FCCB223" w14:textId="77777777" w:rsidR="00602CB0" w:rsidRPr="00FD6C7C" w:rsidRDefault="00602CB0" w:rsidP="00602CB0">
      <w:pPr>
        <w:rPr>
          <w:b/>
          <w:color w:val="000000"/>
          <w:sz w:val="22"/>
          <w:szCs w:val="22"/>
        </w:rPr>
      </w:pPr>
      <w:r w:rsidRPr="00FD6C7C">
        <w:rPr>
          <w:b/>
          <w:color w:val="000000"/>
          <w:sz w:val="22"/>
          <w:szCs w:val="22"/>
        </w:rPr>
        <w:t>PAGE 3</w:t>
      </w:r>
    </w:p>
    <w:p w14:paraId="4ADADD87" w14:textId="77777777" w:rsidR="00602CB0" w:rsidRPr="00FD6C7C" w:rsidRDefault="00602CB0" w:rsidP="003A1FDF">
      <w:pPr>
        <w:rPr>
          <w:rFonts w:ascii="Arial" w:hAnsi="Arial"/>
          <w:b/>
          <w:color w:val="000000"/>
          <w:sz w:val="20"/>
          <w:szCs w:val="20"/>
          <w:u w:val="single"/>
        </w:rPr>
      </w:pPr>
    </w:p>
    <w:p w14:paraId="1E310D02" w14:textId="77777777" w:rsidR="00602CB0" w:rsidRPr="006B24AE" w:rsidRDefault="00602CB0" w:rsidP="003A1FDF">
      <w:pPr>
        <w:rPr>
          <w:b/>
          <w:color w:val="000000"/>
          <w:u w:val="single"/>
        </w:rPr>
      </w:pPr>
      <w:r w:rsidRPr="006B24AE">
        <w:rPr>
          <w:b/>
          <w:color w:val="000000"/>
          <w:u w:val="single"/>
        </w:rPr>
        <w:t>REFERENCES CONTINUED:</w:t>
      </w:r>
    </w:p>
    <w:p w14:paraId="5ACCC15E" w14:textId="77777777" w:rsidR="00330436" w:rsidRPr="00FD6C7C" w:rsidRDefault="00330436" w:rsidP="003A1FDF">
      <w:pPr>
        <w:rPr>
          <w:b/>
          <w:color w:val="000000"/>
          <w:sz w:val="22"/>
          <w:szCs w:val="22"/>
          <w:u w:val="single"/>
        </w:rPr>
      </w:pPr>
    </w:p>
    <w:p w14:paraId="7C232376" w14:textId="77777777" w:rsidR="00A748EF" w:rsidRPr="006B24AE" w:rsidRDefault="00510B09" w:rsidP="006B24AE">
      <w:pPr>
        <w:tabs>
          <w:tab w:val="left" w:pos="-1440"/>
        </w:tabs>
        <w:ind w:left="720" w:hanging="720"/>
        <w:rPr>
          <w:b/>
          <w:color w:val="000000"/>
        </w:rPr>
      </w:pPr>
      <w:r w:rsidRPr="00FD6C7C">
        <w:rPr>
          <w:b/>
          <w:color w:val="000000"/>
          <w:sz w:val="22"/>
          <w:szCs w:val="22"/>
        </w:rPr>
        <w:t>a</w:t>
      </w:r>
      <w:r w:rsidRPr="006B24AE">
        <w:rPr>
          <w:b/>
          <w:color w:val="000000"/>
        </w:rPr>
        <w:t xml:space="preserve">.)  </w:t>
      </w:r>
      <w:r w:rsidR="00A748EF" w:rsidRPr="006B24AE">
        <w:rPr>
          <w:b/>
          <w:color w:val="000000"/>
        </w:rPr>
        <w:t xml:space="preserve">List </w:t>
      </w:r>
      <w:r w:rsidR="00525D5A" w:rsidRPr="006B24AE">
        <w:rPr>
          <w:b/>
          <w:color w:val="000000"/>
        </w:rPr>
        <w:t xml:space="preserve">at least five (5) </w:t>
      </w:r>
      <w:r w:rsidR="00A748EF" w:rsidRPr="006B24AE">
        <w:rPr>
          <w:b/>
          <w:color w:val="000000"/>
        </w:rPr>
        <w:t>client references</w:t>
      </w:r>
      <w:r w:rsidR="00405B97" w:rsidRPr="006B24AE">
        <w:rPr>
          <w:b/>
          <w:color w:val="000000"/>
        </w:rPr>
        <w:t xml:space="preserve"> with New Jer</w:t>
      </w:r>
      <w:r w:rsidR="006B24AE">
        <w:rPr>
          <w:b/>
          <w:color w:val="000000"/>
        </w:rPr>
        <w:t xml:space="preserve">sey Public School Districts for </w:t>
      </w:r>
      <w:r w:rsidR="00405B97" w:rsidRPr="006B24AE">
        <w:rPr>
          <w:b/>
          <w:color w:val="000000"/>
        </w:rPr>
        <w:t xml:space="preserve">services </w:t>
      </w:r>
      <w:proofErr w:type="gramStart"/>
      <w:r w:rsidR="00405B97" w:rsidRPr="006B24AE">
        <w:rPr>
          <w:b/>
          <w:color w:val="000000"/>
        </w:rPr>
        <w:t>similar to</w:t>
      </w:r>
      <w:proofErr w:type="gramEnd"/>
      <w:r w:rsidR="00405B97" w:rsidRPr="006B24AE">
        <w:rPr>
          <w:b/>
          <w:color w:val="000000"/>
        </w:rPr>
        <w:t xml:space="preserve"> this </w:t>
      </w:r>
      <w:r w:rsidR="00525D5A" w:rsidRPr="006B24AE">
        <w:rPr>
          <w:b/>
          <w:color w:val="000000"/>
        </w:rPr>
        <w:t>R</w:t>
      </w:r>
      <w:r w:rsidR="00405B97" w:rsidRPr="006B24AE">
        <w:rPr>
          <w:b/>
          <w:color w:val="000000"/>
        </w:rPr>
        <w:t>equest</w:t>
      </w:r>
      <w:r w:rsidR="00525D5A" w:rsidRPr="006B24AE">
        <w:rPr>
          <w:b/>
          <w:color w:val="000000"/>
        </w:rPr>
        <w:t xml:space="preserve"> </w:t>
      </w:r>
      <w:proofErr w:type="gramStart"/>
      <w:r w:rsidR="00525D5A" w:rsidRPr="006B24AE">
        <w:rPr>
          <w:b/>
          <w:color w:val="000000"/>
        </w:rPr>
        <w:t>F</w:t>
      </w:r>
      <w:r w:rsidR="00405B97" w:rsidRPr="006B24AE">
        <w:rPr>
          <w:b/>
          <w:color w:val="000000"/>
        </w:rPr>
        <w:t>or</w:t>
      </w:r>
      <w:proofErr w:type="gramEnd"/>
      <w:r w:rsidR="00405B97" w:rsidRPr="006B24AE">
        <w:rPr>
          <w:b/>
          <w:color w:val="000000"/>
        </w:rPr>
        <w:t xml:space="preserve"> </w:t>
      </w:r>
      <w:r w:rsidR="00525D5A" w:rsidRPr="006B24AE">
        <w:rPr>
          <w:b/>
          <w:color w:val="000000"/>
        </w:rPr>
        <w:t>P</w:t>
      </w:r>
      <w:r w:rsidR="00405B97" w:rsidRPr="006B24AE">
        <w:rPr>
          <w:b/>
          <w:color w:val="000000"/>
        </w:rPr>
        <w:t xml:space="preserve">roposals </w:t>
      </w:r>
      <w:proofErr w:type="gramStart"/>
      <w:r w:rsidR="00405B97" w:rsidRPr="006B24AE">
        <w:rPr>
          <w:b/>
          <w:color w:val="000000"/>
        </w:rPr>
        <w:t>including</w:t>
      </w:r>
      <w:proofErr w:type="gramEnd"/>
      <w:r w:rsidR="00405B97" w:rsidRPr="006B24AE">
        <w:rPr>
          <w:b/>
          <w:color w:val="000000"/>
        </w:rPr>
        <w:t xml:space="preserve"> for each client:</w:t>
      </w:r>
    </w:p>
    <w:p w14:paraId="6B1470C8" w14:textId="30088C30" w:rsidR="00A748EF" w:rsidRPr="006B24AE" w:rsidRDefault="00A748EF" w:rsidP="00A748EF">
      <w:pPr>
        <w:rPr>
          <w:color w:val="000000"/>
        </w:rPr>
      </w:pPr>
      <w:r w:rsidRPr="006B24AE">
        <w:rPr>
          <w:color w:val="000000"/>
        </w:rPr>
        <w:t xml:space="preserve">                                                                                                               Contact Person/   </w:t>
      </w:r>
    </w:p>
    <w:p w14:paraId="0A379FDF" w14:textId="77777777" w:rsidR="00A748EF" w:rsidRPr="006B24AE" w:rsidRDefault="00A748EF" w:rsidP="00A748EF">
      <w:pPr>
        <w:ind w:firstLine="720"/>
        <w:rPr>
          <w:color w:val="000000"/>
          <w:u w:val="single"/>
        </w:rPr>
      </w:pPr>
      <w:r w:rsidRPr="006B24AE">
        <w:rPr>
          <w:color w:val="000000"/>
          <w:u w:val="single"/>
        </w:rPr>
        <w:t>Name of Organization</w:t>
      </w:r>
      <w:r w:rsidRPr="006B24AE">
        <w:rPr>
          <w:color w:val="000000"/>
        </w:rPr>
        <w:tab/>
        <w:t xml:space="preserve">                </w:t>
      </w:r>
      <w:r w:rsidRPr="006B24AE">
        <w:rPr>
          <w:color w:val="000000"/>
          <w:u w:val="single"/>
        </w:rPr>
        <w:t>Address</w:t>
      </w:r>
      <w:r w:rsidRPr="006B24AE">
        <w:rPr>
          <w:color w:val="000000"/>
        </w:rPr>
        <w:tab/>
        <w:t xml:space="preserve">                           </w:t>
      </w:r>
      <w:r w:rsidRPr="006B24AE">
        <w:rPr>
          <w:color w:val="000000"/>
          <w:u w:val="single"/>
        </w:rPr>
        <w:t>Telephone No.</w:t>
      </w:r>
      <w:r w:rsidRPr="006B24AE">
        <w:rPr>
          <w:color w:val="000000"/>
        </w:rPr>
        <w:t xml:space="preserve">      </w:t>
      </w:r>
    </w:p>
    <w:p w14:paraId="12FCE131" w14:textId="77777777" w:rsidR="00A748EF" w:rsidRPr="006B24AE" w:rsidRDefault="006B24AE" w:rsidP="006B24AE">
      <w:pPr>
        <w:tabs>
          <w:tab w:val="left" w:pos="7785"/>
        </w:tabs>
        <w:ind w:firstLine="720"/>
        <w:rPr>
          <w:color w:val="000000"/>
        </w:rPr>
      </w:pPr>
      <w:r w:rsidRPr="006B24AE">
        <w:rPr>
          <w:color w:val="000000"/>
        </w:rPr>
        <w:tab/>
      </w:r>
    </w:p>
    <w:p w14:paraId="0A57CA9A" w14:textId="77777777" w:rsidR="00A748EF" w:rsidRPr="00FD6C7C" w:rsidRDefault="00A748EF" w:rsidP="00A748EF">
      <w:pPr>
        <w:rPr>
          <w:color w:val="000000"/>
          <w:sz w:val="22"/>
          <w:szCs w:val="22"/>
        </w:rPr>
      </w:pPr>
      <w:r w:rsidRPr="00FD6C7C">
        <w:rPr>
          <w:b/>
          <w:color w:val="000000"/>
          <w:sz w:val="22"/>
          <w:szCs w:val="22"/>
        </w:rPr>
        <w:t xml:space="preserve">       </w:t>
      </w:r>
      <w:r w:rsidRPr="003127A5">
        <w:rPr>
          <w:bCs/>
          <w:color w:val="000000"/>
          <w:sz w:val="22"/>
          <w:szCs w:val="22"/>
        </w:rPr>
        <w:t>1.</w:t>
      </w:r>
      <w:r w:rsidRPr="00FD6C7C">
        <w:rPr>
          <w:color w:val="000000"/>
          <w:sz w:val="22"/>
          <w:szCs w:val="22"/>
        </w:rPr>
        <w:tab/>
        <w:t>________________________________________________________________________</w:t>
      </w:r>
    </w:p>
    <w:p w14:paraId="65043974" w14:textId="77777777" w:rsidR="00A748EF" w:rsidRPr="00FD6C7C" w:rsidRDefault="00A748EF" w:rsidP="00A748EF">
      <w:pPr>
        <w:rPr>
          <w:color w:val="000000"/>
          <w:sz w:val="22"/>
          <w:szCs w:val="22"/>
        </w:rPr>
      </w:pPr>
    </w:p>
    <w:p w14:paraId="6E1D0A3A" w14:textId="77777777" w:rsidR="00A748EF" w:rsidRPr="00FD6C7C" w:rsidRDefault="00A748EF" w:rsidP="00A748EF">
      <w:pPr>
        <w:rPr>
          <w:color w:val="000000"/>
          <w:sz w:val="22"/>
          <w:szCs w:val="22"/>
        </w:rPr>
      </w:pPr>
      <w:r w:rsidRPr="00FD6C7C">
        <w:rPr>
          <w:b/>
          <w:color w:val="000000"/>
          <w:sz w:val="22"/>
          <w:szCs w:val="22"/>
        </w:rPr>
        <w:t xml:space="preserve">       </w:t>
      </w:r>
      <w:r w:rsidRPr="003127A5">
        <w:rPr>
          <w:bCs/>
          <w:color w:val="000000"/>
          <w:sz w:val="22"/>
          <w:szCs w:val="22"/>
        </w:rPr>
        <w:t>2.</w:t>
      </w:r>
      <w:r w:rsidRPr="00FD6C7C">
        <w:rPr>
          <w:color w:val="000000"/>
          <w:sz w:val="22"/>
          <w:szCs w:val="22"/>
        </w:rPr>
        <w:tab/>
        <w:t>________________________________________________________________________</w:t>
      </w:r>
      <w:r w:rsidRPr="00FD6C7C">
        <w:rPr>
          <w:color w:val="000000"/>
          <w:sz w:val="22"/>
          <w:szCs w:val="22"/>
        </w:rPr>
        <w:tab/>
      </w:r>
    </w:p>
    <w:p w14:paraId="6B1E5345" w14:textId="77777777" w:rsidR="00602CB0" w:rsidRPr="00FD6C7C" w:rsidRDefault="00602CB0" w:rsidP="00A748EF">
      <w:pPr>
        <w:rPr>
          <w:color w:val="000000"/>
          <w:sz w:val="22"/>
          <w:szCs w:val="22"/>
        </w:rPr>
      </w:pPr>
    </w:p>
    <w:p w14:paraId="056D762E" w14:textId="77777777" w:rsidR="00A748EF" w:rsidRPr="00FD6C7C" w:rsidRDefault="00A748EF" w:rsidP="00A748EF">
      <w:pPr>
        <w:rPr>
          <w:color w:val="000000"/>
          <w:sz w:val="22"/>
          <w:szCs w:val="22"/>
        </w:rPr>
      </w:pPr>
      <w:r w:rsidRPr="00FD6C7C">
        <w:rPr>
          <w:b/>
          <w:color w:val="000000"/>
          <w:sz w:val="22"/>
          <w:szCs w:val="22"/>
        </w:rPr>
        <w:t xml:space="preserve">       </w:t>
      </w:r>
      <w:r w:rsidRPr="003127A5">
        <w:rPr>
          <w:bCs/>
          <w:color w:val="000000"/>
          <w:sz w:val="22"/>
          <w:szCs w:val="22"/>
        </w:rPr>
        <w:t>3.</w:t>
      </w:r>
      <w:r w:rsidRPr="00FD6C7C">
        <w:rPr>
          <w:color w:val="000000"/>
          <w:sz w:val="22"/>
          <w:szCs w:val="22"/>
        </w:rPr>
        <w:tab/>
        <w:t>________________________________________________________________________</w:t>
      </w:r>
    </w:p>
    <w:p w14:paraId="535B7CC8" w14:textId="77777777" w:rsidR="00A748EF" w:rsidRPr="00FD6C7C" w:rsidRDefault="00A748EF" w:rsidP="00A748EF">
      <w:pPr>
        <w:rPr>
          <w:color w:val="000000"/>
          <w:sz w:val="22"/>
          <w:szCs w:val="22"/>
        </w:rPr>
      </w:pPr>
    </w:p>
    <w:p w14:paraId="77CED5BA" w14:textId="77777777" w:rsidR="00A748EF" w:rsidRPr="00FD6C7C" w:rsidRDefault="00A748EF" w:rsidP="00A748EF">
      <w:pPr>
        <w:rPr>
          <w:color w:val="000000"/>
          <w:sz w:val="22"/>
          <w:szCs w:val="22"/>
        </w:rPr>
      </w:pPr>
      <w:r w:rsidRPr="00FD6C7C">
        <w:rPr>
          <w:color w:val="000000"/>
          <w:sz w:val="22"/>
          <w:szCs w:val="22"/>
        </w:rPr>
        <w:t xml:space="preserve">       </w:t>
      </w:r>
      <w:r w:rsidR="00573A7A" w:rsidRPr="003127A5">
        <w:rPr>
          <w:bCs/>
          <w:color w:val="000000"/>
          <w:sz w:val="22"/>
          <w:szCs w:val="22"/>
        </w:rPr>
        <w:t>4.</w:t>
      </w:r>
      <w:r w:rsidR="000C0617" w:rsidRPr="00FD6C7C">
        <w:rPr>
          <w:color w:val="000000"/>
          <w:sz w:val="22"/>
          <w:szCs w:val="22"/>
        </w:rPr>
        <w:t xml:space="preserve"> </w:t>
      </w:r>
      <w:r w:rsidR="00573A7A" w:rsidRPr="00FD6C7C">
        <w:rPr>
          <w:color w:val="000000"/>
          <w:sz w:val="22"/>
          <w:szCs w:val="22"/>
        </w:rPr>
        <w:t xml:space="preserve"> </w:t>
      </w:r>
      <w:r w:rsidR="00602CB0" w:rsidRPr="00FD6C7C">
        <w:rPr>
          <w:color w:val="000000"/>
          <w:sz w:val="22"/>
          <w:szCs w:val="22"/>
        </w:rPr>
        <w:t xml:space="preserve"> </w:t>
      </w:r>
      <w:r w:rsidRPr="00FD6C7C">
        <w:rPr>
          <w:color w:val="000000"/>
          <w:sz w:val="22"/>
          <w:szCs w:val="22"/>
        </w:rPr>
        <w:t xml:space="preserve"> ________________________________________________________________________</w:t>
      </w:r>
    </w:p>
    <w:p w14:paraId="54EA2EF0" w14:textId="77777777" w:rsidR="00A748EF" w:rsidRPr="00FD6C7C" w:rsidRDefault="00A748EF" w:rsidP="00A748EF">
      <w:pPr>
        <w:rPr>
          <w:color w:val="000000"/>
          <w:sz w:val="22"/>
          <w:szCs w:val="22"/>
        </w:rPr>
      </w:pPr>
    </w:p>
    <w:p w14:paraId="37179C75" w14:textId="77777777" w:rsidR="00A748EF" w:rsidRPr="00FD6C7C" w:rsidRDefault="00A748EF" w:rsidP="00A748EF">
      <w:pPr>
        <w:rPr>
          <w:color w:val="000000"/>
          <w:sz w:val="22"/>
          <w:szCs w:val="22"/>
        </w:rPr>
      </w:pPr>
      <w:r w:rsidRPr="00FD6C7C">
        <w:rPr>
          <w:color w:val="000000"/>
          <w:sz w:val="22"/>
          <w:szCs w:val="22"/>
        </w:rPr>
        <w:t xml:space="preserve">      </w:t>
      </w:r>
      <w:r w:rsidR="00573A7A" w:rsidRPr="00FD6C7C">
        <w:rPr>
          <w:color w:val="000000"/>
          <w:sz w:val="22"/>
          <w:szCs w:val="22"/>
        </w:rPr>
        <w:t xml:space="preserve"> </w:t>
      </w:r>
      <w:r w:rsidR="00573A7A" w:rsidRPr="003127A5">
        <w:rPr>
          <w:bCs/>
          <w:color w:val="000000"/>
          <w:sz w:val="22"/>
          <w:szCs w:val="22"/>
        </w:rPr>
        <w:t>5</w:t>
      </w:r>
      <w:r w:rsidR="00573A7A" w:rsidRPr="00FD6C7C">
        <w:rPr>
          <w:color w:val="000000"/>
          <w:sz w:val="22"/>
          <w:szCs w:val="22"/>
        </w:rPr>
        <w:t>.</w:t>
      </w:r>
      <w:r w:rsidRPr="00FD6C7C">
        <w:rPr>
          <w:color w:val="000000"/>
          <w:sz w:val="22"/>
          <w:szCs w:val="22"/>
        </w:rPr>
        <w:t xml:space="preserve">  </w:t>
      </w:r>
      <w:r w:rsidR="000E0C0A" w:rsidRPr="00FD6C7C">
        <w:rPr>
          <w:color w:val="000000"/>
          <w:sz w:val="22"/>
          <w:szCs w:val="22"/>
        </w:rPr>
        <w:t xml:space="preserve"> </w:t>
      </w:r>
      <w:r w:rsidR="00602CB0" w:rsidRPr="00FD6C7C">
        <w:rPr>
          <w:color w:val="000000"/>
          <w:sz w:val="22"/>
          <w:szCs w:val="22"/>
        </w:rPr>
        <w:t xml:space="preserve"> </w:t>
      </w:r>
      <w:r w:rsidRPr="00FD6C7C">
        <w:rPr>
          <w:color w:val="000000"/>
          <w:sz w:val="22"/>
          <w:szCs w:val="22"/>
        </w:rPr>
        <w:t>________________________________________________________________________</w:t>
      </w:r>
    </w:p>
    <w:p w14:paraId="1FDA043B" w14:textId="77777777" w:rsidR="00A748EF" w:rsidRPr="00FD6C7C" w:rsidRDefault="00A748EF" w:rsidP="00A748EF">
      <w:pPr>
        <w:rPr>
          <w:color w:val="000000"/>
          <w:sz w:val="22"/>
          <w:szCs w:val="22"/>
        </w:rPr>
      </w:pPr>
    </w:p>
    <w:p w14:paraId="09E1091A" w14:textId="77777777" w:rsidR="00525D5A" w:rsidRPr="00FD6C7C" w:rsidRDefault="00525D5A" w:rsidP="00525D5A">
      <w:pPr>
        <w:rPr>
          <w:color w:val="000000"/>
          <w:sz w:val="22"/>
          <w:szCs w:val="22"/>
        </w:rPr>
      </w:pPr>
      <w:r w:rsidRPr="00FD6C7C">
        <w:rPr>
          <w:color w:val="000000"/>
          <w:sz w:val="22"/>
          <w:szCs w:val="22"/>
        </w:rPr>
        <w:t xml:space="preserve">       6.    ________________________________________________________________________</w:t>
      </w:r>
    </w:p>
    <w:p w14:paraId="1926F0BB" w14:textId="77777777" w:rsidR="00525D5A" w:rsidRPr="00FD6C7C" w:rsidRDefault="00525D5A" w:rsidP="00525D5A">
      <w:pPr>
        <w:rPr>
          <w:color w:val="000000"/>
          <w:sz w:val="22"/>
          <w:szCs w:val="22"/>
        </w:rPr>
      </w:pPr>
    </w:p>
    <w:p w14:paraId="05EDF7F3" w14:textId="77777777" w:rsidR="00525D5A" w:rsidRPr="00FD6C7C" w:rsidRDefault="00525D5A" w:rsidP="00525D5A">
      <w:pPr>
        <w:rPr>
          <w:color w:val="000000"/>
          <w:sz w:val="22"/>
          <w:szCs w:val="22"/>
        </w:rPr>
      </w:pPr>
      <w:r w:rsidRPr="00FD6C7C">
        <w:rPr>
          <w:color w:val="000000"/>
          <w:sz w:val="22"/>
          <w:szCs w:val="22"/>
        </w:rPr>
        <w:t xml:space="preserve">       7.    ________________________________________________________________________</w:t>
      </w:r>
    </w:p>
    <w:p w14:paraId="154DD9BB" w14:textId="77777777" w:rsidR="00A748EF" w:rsidRPr="00FD6C7C" w:rsidRDefault="00A748EF" w:rsidP="00A748EF">
      <w:pPr>
        <w:rPr>
          <w:color w:val="000000"/>
          <w:sz w:val="22"/>
          <w:szCs w:val="22"/>
        </w:rPr>
      </w:pPr>
    </w:p>
    <w:p w14:paraId="66A6941A" w14:textId="77777777" w:rsidR="00330436" w:rsidRPr="00FD6C7C" w:rsidRDefault="00330436" w:rsidP="00A748EF">
      <w:pPr>
        <w:rPr>
          <w:color w:val="000000"/>
          <w:sz w:val="22"/>
          <w:szCs w:val="22"/>
        </w:rPr>
      </w:pPr>
    </w:p>
    <w:p w14:paraId="1F8C99FD" w14:textId="77777777" w:rsidR="00BB4FBD" w:rsidRPr="006B24AE" w:rsidRDefault="00BB4FBD" w:rsidP="00BB4FBD">
      <w:pPr>
        <w:rPr>
          <w:b/>
          <w:color w:val="000000"/>
        </w:rPr>
      </w:pPr>
      <w:r w:rsidRPr="00FD6C7C">
        <w:rPr>
          <w:b/>
          <w:color w:val="000000"/>
          <w:sz w:val="22"/>
          <w:szCs w:val="22"/>
        </w:rPr>
        <w:t>4</w:t>
      </w:r>
      <w:r w:rsidRPr="006B24AE">
        <w:rPr>
          <w:b/>
          <w:color w:val="000000"/>
        </w:rPr>
        <w:t xml:space="preserve">.) </w:t>
      </w:r>
      <w:r w:rsidR="004B1AD5" w:rsidRPr="006B24AE">
        <w:rPr>
          <w:b/>
          <w:color w:val="000000"/>
        </w:rPr>
        <w:t xml:space="preserve"> </w:t>
      </w:r>
      <w:r w:rsidRPr="006B24AE">
        <w:rPr>
          <w:b/>
          <w:color w:val="000000"/>
        </w:rPr>
        <w:t xml:space="preserve"> </w:t>
      </w:r>
      <w:r w:rsidRPr="006B24AE">
        <w:rPr>
          <w:b/>
          <w:color w:val="000000"/>
          <w:u w:val="single"/>
        </w:rPr>
        <w:t>Identify</w:t>
      </w:r>
      <w:r w:rsidRPr="006B24AE">
        <w:rPr>
          <w:b/>
          <w:color w:val="000000"/>
        </w:rPr>
        <w:t xml:space="preserve"> any on-going legal proceeding or pending legal proceeding (arbitration, </w:t>
      </w:r>
    </w:p>
    <w:p w14:paraId="6FFC5201" w14:textId="77777777" w:rsidR="00BB4FBD" w:rsidRPr="006B24AE" w:rsidRDefault="00BB4FBD" w:rsidP="00BB4FBD">
      <w:pPr>
        <w:rPr>
          <w:b/>
          <w:color w:val="000000"/>
        </w:rPr>
      </w:pPr>
      <w:r w:rsidRPr="006B24AE">
        <w:rPr>
          <w:b/>
          <w:color w:val="000000"/>
        </w:rPr>
        <w:t xml:space="preserve">        complaint or court action) filed by a</w:t>
      </w:r>
      <w:r w:rsidR="00037DBF" w:rsidRPr="006B24AE">
        <w:rPr>
          <w:b/>
          <w:color w:val="000000"/>
        </w:rPr>
        <w:t xml:space="preserve"> client</w:t>
      </w:r>
      <w:r w:rsidRPr="006B24AE">
        <w:rPr>
          <w:b/>
          <w:color w:val="000000"/>
        </w:rPr>
        <w:t xml:space="preserve"> against your firm for any</w:t>
      </w:r>
      <w:r w:rsidR="00037DBF" w:rsidRPr="006B24AE">
        <w:rPr>
          <w:b/>
          <w:color w:val="000000"/>
        </w:rPr>
        <w:t xml:space="preserve"> opinions</w:t>
      </w:r>
      <w:r w:rsidRPr="006B24AE">
        <w:rPr>
          <w:b/>
          <w:color w:val="000000"/>
        </w:rPr>
        <w:t xml:space="preserve">  </w:t>
      </w:r>
    </w:p>
    <w:p w14:paraId="3DE2DB10" w14:textId="77777777" w:rsidR="00BB4FBD" w:rsidRPr="006B24AE" w:rsidRDefault="00BB4FBD" w:rsidP="00BB4FBD">
      <w:pPr>
        <w:rPr>
          <w:b/>
          <w:color w:val="000000"/>
        </w:rPr>
      </w:pPr>
      <w:r w:rsidRPr="006B24AE">
        <w:rPr>
          <w:b/>
          <w:color w:val="000000"/>
        </w:rPr>
        <w:t xml:space="preserve">       </w:t>
      </w:r>
      <w:r w:rsidR="00144FA7" w:rsidRPr="006B24AE">
        <w:rPr>
          <w:b/>
          <w:color w:val="000000"/>
        </w:rPr>
        <w:t xml:space="preserve"> rendered</w:t>
      </w:r>
      <w:r w:rsidRPr="006B24AE">
        <w:rPr>
          <w:b/>
          <w:color w:val="000000"/>
        </w:rPr>
        <w:t xml:space="preserve"> in the past five years.</w:t>
      </w:r>
    </w:p>
    <w:p w14:paraId="42FAC177" w14:textId="77777777" w:rsidR="00BB4FBD" w:rsidRPr="00FD6C7C" w:rsidRDefault="00BB4FBD" w:rsidP="00BB4FBD">
      <w:pPr>
        <w:rPr>
          <w:b/>
          <w:color w:val="000000"/>
        </w:rPr>
      </w:pPr>
      <w:r w:rsidRPr="00FD6C7C">
        <w:rPr>
          <w:b/>
          <w:color w:val="000000"/>
        </w:rPr>
        <w:t>________________________________________________________________________</w:t>
      </w:r>
    </w:p>
    <w:p w14:paraId="28DCC51A" w14:textId="77777777" w:rsidR="00BB4FBD" w:rsidRPr="00FD6C7C" w:rsidRDefault="00BB4FBD" w:rsidP="00BB4FBD">
      <w:pPr>
        <w:rPr>
          <w:b/>
          <w:color w:val="000000"/>
        </w:rPr>
      </w:pPr>
    </w:p>
    <w:p w14:paraId="38824C3D" w14:textId="77777777" w:rsidR="00BB4FBD" w:rsidRPr="00FD6C7C" w:rsidRDefault="00BB4FBD" w:rsidP="00BB4FBD">
      <w:pPr>
        <w:rPr>
          <w:color w:val="000000"/>
        </w:rPr>
      </w:pPr>
      <w:r w:rsidRPr="00FD6C7C">
        <w:rPr>
          <w:b/>
          <w:color w:val="000000"/>
        </w:rPr>
        <w:t xml:space="preserve"> ________________________________________________________________________</w:t>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p>
    <w:p w14:paraId="79B3992C" w14:textId="77777777" w:rsidR="00BB4FBD" w:rsidRPr="00FD6C7C" w:rsidRDefault="00BB4FBD" w:rsidP="00BB4FBD">
      <w:pPr>
        <w:rPr>
          <w:b/>
          <w:color w:val="000000"/>
        </w:rPr>
      </w:pPr>
    </w:p>
    <w:p w14:paraId="7A082517" w14:textId="77777777" w:rsidR="00BB4FBD" w:rsidRPr="00FD6C7C" w:rsidRDefault="00BB4FBD" w:rsidP="00BB4FBD">
      <w:pPr>
        <w:rPr>
          <w:b/>
          <w:color w:val="000000"/>
        </w:rPr>
      </w:pPr>
      <w:r w:rsidRPr="00FD6C7C">
        <w:rPr>
          <w:b/>
          <w:color w:val="000000"/>
        </w:rPr>
        <w:t>________________________________________________________________________</w:t>
      </w:r>
    </w:p>
    <w:p w14:paraId="2583EA27" w14:textId="77777777" w:rsidR="00BB4FBD" w:rsidRPr="00FD6C7C" w:rsidRDefault="00BB4FBD" w:rsidP="00BB4FBD">
      <w:pPr>
        <w:rPr>
          <w:color w:val="000000"/>
          <w:sz w:val="22"/>
          <w:szCs w:val="22"/>
        </w:rPr>
      </w:pPr>
    </w:p>
    <w:p w14:paraId="50BAAB51" w14:textId="77777777" w:rsidR="00BB4FBD" w:rsidRPr="00FD6C7C" w:rsidRDefault="00BB4FBD" w:rsidP="00BB4FBD">
      <w:pPr>
        <w:pStyle w:val="Title"/>
        <w:spacing w:line="120" w:lineRule="auto"/>
        <w:jc w:val="left"/>
        <w:rPr>
          <w:b w:val="0"/>
          <w:color w:val="000000"/>
          <w:sz w:val="20"/>
        </w:rPr>
      </w:pPr>
    </w:p>
    <w:p w14:paraId="244B1167" w14:textId="77777777" w:rsidR="00BB4FBD" w:rsidRPr="00FD6C7C" w:rsidRDefault="00BB4FBD" w:rsidP="00BB4FBD">
      <w:pPr>
        <w:pStyle w:val="Title"/>
        <w:spacing w:line="120" w:lineRule="auto"/>
        <w:jc w:val="left"/>
        <w:rPr>
          <w:b w:val="0"/>
          <w:color w:val="000000"/>
          <w:sz w:val="20"/>
        </w:rPr>
      </w:pPr>
    </w:p>
    <w:p w14:paraId="6EE76120" w14:textId="77777777" w:rsidR="00BB4FBD" w:rsidRPr="00FD6C7C" w:rsidRDefault="00BB4FBD" w:rsidP="00BB4FBD">
      <w:pPr>
        <w:rPr>
          <w:b/>
          <w:color w:val="000000"/>
        </w:rPr>
      </w:pPr>
      <w:r w:rsidRPr="00FD6C7C">
        <w:rPr>
          <w:b/>
          <w:color w:val="000000"/>
        </w:rPr>
        <w:t>5.)</w:t>
      </w:r>
      <w:r w:rsidR="006766F1" w:rsidRPr="00FD6C7C">
        <w:rPr>
          <w:b/>
          <w:color w:val="000000"/>
        </w:rPr>
        <w:t xml:space="preserve">   </w:t>
      </w:r>
      <w:r w:rsidRPr="00FD6C7C">
        <w:rPr>
          <w:b/>
          <w:color w:val="000000"/>
        </w:rPr>
        <w:t xml:space="preserve">List below in detail ANY EXCEPTIONS to the RFP Specifications/Proposal  </w:t>
      </w:r>
    </w:p>
    <w:p w14:paraId="3D85F81E" w14:textId="77777777" w:rsidR="00BB4FBD" w:rsidRPr="00FD6C7C" w:rsidRDefault="00BB4FBD" w:rsidP="00BB4FBD">
      <w:pPr>
        <w:rPr>
          <w:b/>
          <w:color w:val="000000"/>
        </w:rPr>
      </w:pPr>
      <w:r w:rsidRPr="00FD6C7C">
        <w:rPr>
          <w:b/>
          <w:color w:val="000000"/>
        </w:rPr>
        <w:t xml:space="preserve">       or any additional information for consideration (please print):</w:t>
      </w:r>
    </w:p>
    <w:p w14:paraId="578C7B87" w14:textId="77777777" w:rsidR="00BB4FBD" w:rsidRPr="00FD6C7C" w:rsidRDefault="00BB4FBD" w:rsidP="00BB4FBD">
      <w:pPr>
        <w:rPr>
          <w:b/>
          <w:color w:val="000000"/>
        </w:rPr>
      </w:pPr>
    </w:p>
    <w:p w14:paraId="436BC1B6" w14:textId="77777777" w:rsidR="00BB4FBD" w:rsidRPr="00FD6C7C" w:rsidRDefault="00BB4FBD" w:rsidP="00BB4FBD">
      <w:pPr>
        <w:rPr>
          <w:color w:val="000000"/>
        </w:rPr>
      </w:pPr>
      <w:r w:rsidRPr="00FD6C7C">
        <w:rPr>
          <w:b/>
          <w:color w:val="000000"/>
        </w:rPr>
        <w:t>________________________________________________________________________</w:t>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r w:rsidRPr="00FD6C7C">
        <w:rPr>
          <w:color w:val="000000"/>
        </w:rPr>
        <w:softHyphen/>
      </w:r>
    </w:p>
    <w:p w14:paraId="17F32A87" w14:textId="77777777" w:rsidR="00BB4FBD" w:rsidRPr="00FD6C7C" w:rsidRDefault="00BB4FBD" w:rsidP="00BB4FBD">
      <w:pPr>
        <w:rPr>
          <w:b/>
          <w:color w:val="000000"/>
        </w:rPr>
      </w:pPr>
    </w:p>
    <w:p w14:paraId="66B3347D" w14:textId="52F6EC12" w:rsidR="00BB4FBD" w:rsidRDefault="00BB4FBD" w:rsidP="00BB4FBD">
      <w:pPr>
        <w:rPr>
          <w:b/>
          <w:color w:val="000000"/>
        </w:rPr>
      </w:pPr>
      <w:r w:rsidRPr="00FD6C7C">
        <w:rPr>
          <w:b/>
          <w:color w:val="000000"/>
        </w:rPr>
        <w:t>________________________________________________________________________</w:t>
      </w:r>
    </w:p>
    <w:p w14:paraId="65CB5830" w14:textId="77777777" w:rsidR="003127A5" w:rsidRPr="00FD6C7C" w:rsidRDefault="003127A5" w:rsidP="00BB4FBD">
      <w:pPr>
        <w:rPr>
          <w:b/>
          <w:color w:val="000000"/>
        </w:rPr>
      </w:pPr>
    </w:p>
    <w:p w14:paraId="03F18923" w14:textId="746F9596" w:rsidR="00A748EF" w:rsidRPr="00FD6C7C" w:rsidRDefault="00A748EF" w:rsidP="00A748EF">
      <w:pPr>
        <w:pStyle w:val="Title"/>
        <w:spacing w:line="120" w:lineRule="auto"/>
        <w:jc w:val="left"/>
        <w:rPr>
          <w:b w:val="0"/>
          <w:color w:val="000000"/>
          <w:sz w:val="20"/>
        </w:rPr>
      </w:pPr>
    </w:p>
    <w:p w14:paraId="6DAC264B" w14:textId="77777777" w:rsidR="003127A5" w:rsidRPr="00FD6C7C" w:rsidRDefault="003127A5" w:rsidP="003127A5">
      <w:pPr>
        <w:rPr>
          <w:b/>
          <w:color w:val="000000"/>
        </w:rPr>
      </w:pPr>
      <w:r w:rsidRPr="00FD6C7C">
        <w:rPr>
          <w:b/>
          <w:color w:val="000000"/>
        </w:rPr>
        <w:t>________________________________________________________________________</w:t>
      </w:r>
    </w:p>
    <w:p w14:paraId="6426C281" w14:textId="77777777" w:rsidR="00510B09" w:rsidRPr="00FD6C7C" w:rsidRDefault="00510B09" w:rsidP="00A748EF">
      <w:pPr>
        <w:pStyle w:val="Title"/>
        <w:spacing w:line="120" w:lineRule="auto"/>
        <w:jc w:val="left"/>
        <w:rPr>
          <w:b w:val="0"/>
          <w:color w:val="000000"/>
          <w:sz w:val="20"/>
        </w:rPr>
      </w:pPr>
    </w:p>
    <w:p w14:paraId="3E00B0F2" w14:textId="7BA4EDAE" w:rsidR="00A748EF" w:rsidRPr="00FD6C7C" w:rsidRDefault="00A748EF" w:rsidP="00A748EF">
      <w:pPr>
        <w:rPr>
          <w:color w:val="000000"/>
        </w:rPr>
      </w:pPr>
      <w:r w:rsidRPr="00FD6C7C">
        <w:rPr>
          <w:color w:val="000000"/>
        </w:rPr>
        <w:softHyphen/>
      </w:r>
      <w:r w:rsidRPr="00FD6C7C">
        <w:rPr>
          <w:color w:val="000000"/>
        </w:rPr>
        <w:softHyphen/>
      </w:r>
    </w:p>
    <w:p w14:paraId="3B9104D6" w14:textId="77777777" w:rsidR="00BB4FBD" w:rsidRPr="00FD6C7C" w:rsidRDefault="00BB4FBD" w:rsidP="00A748EF">
      <w:pPr>
        <w:rPr>
          <w:color w:val="000000"/>
        </w:rPr>
      </w:pPr>
    </w:p>
    <w:p w14:paraId="4573662D" w14:textId="77777777" w:rsidR="00BB4FBD" w:rsidRPr="00FD6C7C" w:rsidRDefault="00BB4FBD" w:rsidP="00BB4FBD">
      <w:pPr>
        <w:widowControl w:val="0"/>
        <w:tabs>
          <w:tab w:val="left" w:pos="-1440"/>
        </w:tabs>
        <w:rPr>
          <w:color w:val="000000"/>
        </w:rPr>
      </w:pPr>
      <w:r w:rsidRPr="00FD6C7C">
        <w:rPr>
          <w:color w:val="000000"/>
        </w:rPr>
        <w:t>The Board reserves the option to renew the RFP Proposal subject to mutual agreement, approval by the Board and the provisions of Statute.</w:t>
      </w:r>
    </w:p>
    <w:p w14:paraId="77239D6B" w14:textId="77777777" w:rsidR="00BB4FBD" w:rsidRPr="00FD6C7C" w:rsidRDefault="00BB4FBD" w:rsidP="00A748EF">
      <w:pPr>
        <w:rPr>
          <w:color w:val="000000"/>
        </w:rPr>
      </w:pPr>
    </w:p>
    <w:p w14:paraId="2C5B003E" w14:textId="77777777" w:rsidR="00BB4FBD" w:rsidRPr="00FD6C7C" w:rsidRDefault="00BB4FBD" w:rsidP="00A748EF">
      <w:pPr>
        <w:rPr>
          <w:color w:val="000000"/>
        </w:rPr>
      </w:pPr>
    </w:p>
    <w:p w14:paraId="3A25136E" w14:textId="77777777" w:rsidR="00BB4FBD" w:rsidRPr="00FD6C7C" w:rsidRDefault="00BB4FBD" w:rsidP="00A748EF">
      <w:pPr>
        <w:rPr>
          <w:color w:val="000000"/>
        </w:rPr>
      </w:pPr>
    </w:p>
    <w:p w14:paraId="2B084072" w14:textId="77777777" w:rsidR="00B4447F" w:rsidRDefault="00B4447F" w:rsidP="00BB4FBD">
      <w:pPr>
        <w:rPr>
          <w:b/>
          <w:color w:val="000000"/>
          <w:sz w:val="22"/>
          <w:szCs w:val="22"/>
        </w:rPr>
      </w:pPr>
    </w:p>
    <w:p w14:paraId="6897CB97" w14:textId="28352F1C" w:rsidR="00BB4FBD" w:rsidRPr="00FD6C7C" w:rsidRDefault="00BB4FBD" w:rsidP="00BB4FBD">
      <w:pPr>
        <w:rPr>
          <w:b/>
          <w:color w:val="000000"/>
          <w:sz w:val="22"/>
          <w:szCs w:val="22"/>
        </w:rPr>
      </w:pPr>
      <w:r w:rsidRPr="00FD6C7C">
        <w:rPr>
          <w:b/>
          <w:color w:val="000000"/>
          <w:sz w:val="22"/>
          <w:szCs w:val="22"/>
        </w:rPr>
        <w:lastRenderedPageBreak/>
        <w:t xml:space="preserve">RFP </w:t>
      </w:r>
      <w:r w:rsidR="00FB44F0">
        <w:rPr>
          <w:b/>
          <w:color w:val="000000"/>
          <w:sz w:val="22"/>
          <w:szCs w:val="22"/>
        </w:rPr>
        <w:t>2</w:t>
      </w:r>
      <w:r w:rsidR="00965559">
        <w:rPr>
          <w:b/>
          <w:color w:val="000000"/>
          <w:sz w:val="22"/>
          <w:szCs w:val="22"/>
        </w:rPr>
        <w:t>6</w:t>
      </w:r>
      <w:r w:rsidRPr="00FD6C7C">
        <w:rPr>
          <w:b/>
          <w:color w:val="000000"/>
          <w:sz w:val="22"/>
          <w:szCs w:val="22"/>
        </w:rPr>
        <w:t>-0</w:t>
      </w:r>
      <w:r w:rsidR="008D7B22">
        <w:rPr>
          <w:b/>
          <w:color w:val="000000"/>
          <w:sz w:val="22"/>
          <w:szCs w:val="22"/>
        </w:rPr>
        <w:t>0</w:t>
      </w:r>
      <w:r w:rsidR="00965559">
        <w:rPr>
          <w:b/>
          <w:color w:val="000000"/>
          <w:sz w:val="22"/>
          <w:szCs w:val="22"/>
        </w:rPr>
        <w:t>8</w:t>
      </w:r>
      <w:r w:rsidRPr="00FD6C7C">
        <w:rPr>
          <w:b/>
          <w:color w:val="000000"/>
          <w:sz w:val="22"/>
          <w:szCs w:val="22"/>
        </w:rPr>
        <w:t>, PROPOSAL FORM</w:t>
      </w:r>
    </w:p>
    <w:p w14:paraId="226A483C" w14:textId="77777777" w:rsidR="00BB4FBD" w:rsidRPr="00FD6C7C" w:rsidRDefault="00BB4FBD" w:rsidP="00BB4FBD">
      <w:pPr>
        <w:rPr>
          <w:b/>
          <w:color w:val="000000"/>
          <w:sz w:val="22"/>
          <w:szCs w:val="22"/>
        </w:rPr>
      </w:pPr>
      <w:r w:rsidRPr="00FD6C7C">
        <w:rPr>
          <w:b/>
          <w:color w:val="000000"/>
          <w:sz w:val="22"/>
          <w:szCs w:val="22"/>
        </w:rPr>
        <w:t>PAGE 4</w:t>
      </w:r>
    </w:p>
    <w:p w14:paraId="6261E5B5" w14:textId="77777777" w:rsidR="00A33EB1" w:rsidRPr="00FD6C7C" w:rsidRDefault="00A33EB1" w:rsidP="00BB4FBD">
      <w:pPr>
        <w:rPr>
          <w:b/>
          <w:color w:val="000000"/>
          <w:sz w:val="22"/>
          <w:szCs w:val="22"/>
        </w:rPr>
      </w:pPr>
    </w:p>
    <w:p w14:paraId="60B64EA2" w14:textId="51569050" w:rsidR="00A33EB1" w:rsidRPr="00C41A1F" w:rsidRDefault="00C41A1F" w:rsidP="00C41A1F">
      <w:pPr>
        <w:rPr>
          <w:b/>
          <w:bCs/>
        </w:rPr>
      </w:pPr>
      <w:r w:rsidRPr="00C41A1F">
        <w:rPr>
          <w:b/>
          <w:bCs/>
        </w:rPr>
        <w:t xml:space="preserve">4.) </w:t>
      </w:r>
      <w:r w:rsidR="00A33EB1" w:rsidRPr="00C41A1F">
        <w:rPr>
          <w:b/>
          <w:bCs/>
        </w:rPr>
        <w:t>PROPOSAL</w:t>
      </w:r>
      <w:r>
        <w:rPr>
          <w:b/>
          <w:bCs/>
        </w:rPr>
        <w:t>:</w:t>
      </w:r>
    </w:p>
    <w:p w14:paraId="7A614B2F" w14:textId="77777777" w:rsidR="008D7B22" w:rsidRDefault="008D7B22" w:rsidP="00D064CB">
      <w:pPr>
        <w:spacing w:after="120"/>
        <w:rPr>
          <w:b/>
          <w:color w:val="000000"/>
        </w:rPr>
      </w:pPr>
    </w:p>
    <w:p w14:paraId="5F343AE1" w14:textId="1A35D10F" w:rsidR="008D7B22" w:rsidRPr="0025667F" w:rsidRDefault="00427139" w:rsidP="0025667F">
      <w:pPr>
        <w:pStyle w:val="ListParagraph"/>
        <w:numPr>
          <w:ilvl w:val="0"/>
          <w:numId w:val="39"/>
        </w:numPr>
        <w:spacing w:after="120"/>
        <w:rPr>
          <w:b/>
          <w:snapToGrid w:val="0"/>
          <w:color w:val="000000"/>
        </w:rPr>
      </w:pPr>
      <w:r w:rsidRPr="0025667F">
        <w:rPr>
          <w:bCs/>
          <w:color w:val="000000"/>
        </w:rPr>
        <w:t>All documents</w:t>
      </w:r>
      <w:r w:rsidR="00D064CB" w:rsidRPr="0025667F">
        <w:rPr>
          <w:bCs/>
          <w:color w:val="000000"/>
        </w:rPr>
        <w:t xml:space="preserve"> detailed in the RFP </w:t>
      </w:r>
      <w:proofErr w:type="gramStart"/>
      <w:r w:rsidR="00D064CB" w:rsidRPr="0025667F">
        <w:rPr>
          <w:bCs/>
          <w:color w:val="000000"/>
        </w:rPr>
        <w:t>Checklist,</w:t>
      </w:r>
      <w:proofErr w:type="gramEnd"/>
      <w:r w:rsidR="00D064CB" w:rsidRPr="0025667F">
        <w:rPr>
          <w:bCs/>
          <w:color w:val="000000"/>
        </w:rPr>
        <w:t xml:space="preserve"> </w:t>
      </w:r>
      <w:r w:rsidR="0025667F" w:rsidRPr="0025667F">
        <w:rPr>
          <w:bCs/>
          <w:color w:val="000000"/>
        </w:rPr>
        <w:t>must accompany the</w:t>
      </w:r>
      <w:r w:rsidR="00D064CB" w:rsidRPr="0025667F">
        <w:rPr>
          <w:bCs/>
          <w:color w:val="000000"/>
        </w:rPr>
        <w:t xml:space="preserve"> Proposal</w:t>
      </w:r>
      <w:r w:rsidR="0025667F" w:rsidRPr="0025667F">
        <w:rPr>
          <w:bCs/>
          <w:color w:val="000000"/>
        </w:rPr>
        <w:t>.</w:t>
      </w:r>
      <w:r w:rsidR="0025667F">
        <w:rPr>
          <w:b/>
          <w:color w:val="000000"/>
        </w:rPr>
        <w:t xml:space="preserve"> </w:t>
      </w:r>
    </w:p>
    <w:p w14:paraId="18CA0547" w14:textId="77777777" w:rsidR="0025667F" w:rsidRDefault="0025667F" w:rsidP="0025667F">
      <w:pPr>
        <w:pStyle w:val="ListParagraph"/>
        <w:spacing w:after="120"/>
        <w:ind w:left="1080"/>
        <w:rPr>
          <w:b/>
          <w:snapToGrid w:val="0"/>
          <w:color w:val="000000"/>
        </w:rPr>
      </w:pPr>
    </w:p>
    <w:p w14:paraId="2C7A7BE4" w14:textId="3FCF16B6" w:rsidR="00D064CB" w:rsidRDefault="00D064CB" w:rsidP="0025667F">
      <w:pPr>
        <w:pStyle w:val="ListParagraph"/>
        <w:numPr>
          <w:ilvl w:val="0"/>
          <w:numId w:val="39"/>
        </w:numPr>
        <w:rPr>
          <w:bCs/>
          <w:color w:val="000000"/>
        </w:rPr>
      </w:pPr>
      <w:r w:rsidRPr="0025667F">
        <w:rPr>
          <w:bCs/>
          <w:snapToGrid w:val="0"/>
          <w:color w:val="000000"/>
        </w:rPr>
        <w:t>Proposals sh</w:t>
      </w:r>
      <w:r w:rsidR="008D7B22" w:rsidRPr="0025667F">
        <w:rPr>
          <w:bCs/>
          <w:snapToGrid w:val="0"/>
          <w:color w:val="000000"/>
        </w:rPr>
        <w:t>a</w:t>
      </w:r>
      <w:r w:rsidRPr="0025667F">
        <w:rPr>
          <w:bCs/>
          <w:snapToGrid w:val="0"/>
          <w:color w:val="000000"/>
        </w:rPr>
        <w:t>l</w:t>
      </w:r>
      <w:r w:rsidR="008D7B22" w:rsidRPr="0025667F">
        <w:rPr>
          <w:bCs/>
          <w:snapToGrid w:val="0"/>
          <w:color w:val="000000"/>
        </w:rPr>
        <w:t>l</w:t>
      </w:r>
      <w:r w:rsidRPr="0025667F">
        <w:rPr>
          <w:bCs/>
          <w:snapToGrid w:val="0"/>
          <w:color w:val="000000"/>
        </w:rPr>
        <w:t xml:space="preserve"> </w:t>
      </w:r>
      <w:proofErr w:type="gramStart"/>
      <w:r w:rsidRPr="0025667F">
        <w:rPr>
          <w:bCs/>
          <w:snapToGrid w:val="0"/>
          <w:color w:val="000000"/>
        </w:rPr>
        <w:t>include:</w:t>
      </w:r>
      <w:proofErr w:type="gramEnd"/>
      <w:r w:rsidRPr="0025667F">
        <w:rPr>
          <w:bCs/>
          <w:snapToGrid w:val="0"/>
          <w:color w:val="000000"/>
        </w:rPr>
        <w:t xml:space="preserve"> rates, experience in public school environment, references and any other qualifications that will assist the Board in </w:t>
      </w:r>
      <w:proofErr w:type="gramStart"/>
      <w:r w:rsidRPr="0025667F">
        <w:rPr>
          <w:bCs/>
          <w:snapToGrid w:val="0"/>
          <w:color w:val="000000"/>
        </w:rPr>
        <w:t>making a determination</w:t>
      </w:r>
      <w:proofErr w:type="gramEnd"/>
      <w:r w:rsidRPr="0025667F">
        <w:rPr>
          <w:bCs/>
          <w:snapToGrid w:val="0"/>
          <w:color w:val="000000"/>
        </w:rPr>
        <w:t xml:space="preserve">.  </w:t>
      </w:r>
      <w:r w:rsidRPr="0025667F">
        <w:rPr>
          <w:bCs/>
          <w:color w:val="000000"/>
        </w:rPr>
        <w:t>Information beyond the minimum requirements may also be</w:t>
      </w:r>
      <w:r w:rsidR="00FB44F0" w:rsidRPr="0025667F">
        <w:rPr>
          <w:bCs/>
          <w:color w:val="000000"/>
        </w:rPr>
        <w:t xml:space="preserve"> </w:t>
      </w:r>
      <w:r w:rsidRPr="0025667F">
        <w:rPr>
          <w:bCs/>
          <w:color w:val="000000"/>
        </w:rPr>
        <w:t>submitted.</w:t>
      </w:r>
    </w:p>
    <w:p w14:paraId="0863D3A3" w14:textId="77777777" w:rsidR="0025667F" w:rsidRPr="0025667F" w:rsidRDefault="0025667F" w:rsidP="0025667F">
      <w:pPr>
        <w:rPr>
          <w:bCs/>
          <w:color w:val="000000"/>
        </w:rPr>
      </w:pPr>
    </w:p>
    <w:p w14:paraId="71EF92C5" w14:textId="0E322366" w:rsidR="00A33EB1" w:rsidRPr="0025667F" w:rsidRDefault="00A33EB1" w:rsidP="0025667F">
      <w:pPr>
        <w:pStyle w:val="ListParagraph"/>
        <w:widowControl w:val="0"/>
        <w:numPr>
          <w:ilvl w:val="0"/>
          <w:numId w:val="39"/>
        </w:numPr>
        <w:spacing w:after="120"/>
        <w:rPr>
          <w:color w:val="000000"/>
        </w:rPr>
      </w:pPr>
      <w:r w:rsidRPr="0025667F">
        <w:rPr>
          <w:bCs/>
          <w:color w:val="000000"/>
          <w:u w:val="single"/>
        </w:rPr>
        <w:t>ACKNOWLEDGMENT OF ADDENDA</w:t>
      </w:r>
      <w:r w:rsidRPr="0025667F">
        <w:rPr>
          <w:bCs/>
          <w:color w:val="000000"/>
        </w:rPr>
        <w:t xml:space="preserve"> - State the number of the latest addendum to the bid package upon which the bid is based, or state none, if no addenda </w:t>
      </w:r>
      <w:proofErr w:type="gramStart"/>
      <w:r w:rsidRPr="0025667F">
        <w:rPr>
          <w:bCs/>
          <w:color w:val="000000"/>
        </w:rPr>
        <w:t>have</w:t>
      </w:r>
      <w:proofErr w:type="gramEnd"/>
      <w:r w:rsidRPr="0025667F">
        <w:rPr>
          <w:color w:val="000000"/>
        </w:rPr>
        <w:t xml:space="preserve"> been issued.</w:t>
      </w:r>
    </w:p>
    <w:p w14:paraId="0EDE9192" w14:textId="009943AC" w:rsidR="00A33EB1" w:rsidRPr="00FD6C7C" w:rsidRDefault="00A33EB1" w:rsidP="00A33EB1">
      <w:pPr>
        <w:rPr>
          <w:b/>
          <w:color w:val="000000"/>
        </w:rPr>
      </w:pPr>
      <w:r w:rsidRPr="00FD6C7C">
        <w:rPr>
          <w:b/>
          <w:color w:val="000000"/>
        </w:rPr>
        <w:t xml:space="preserve">Sealed Proposals </w:t>
      </w:r>
      <w:r w:rsidRPr="00FD6C7C">
        <w:rPr>
          <w:color w:val="000000"/>
        </w:rPr>
        <w:t xml:space="preserve">submitted in writing </w:t>
      </w:r>
      <w:r w:rsidRPr="00FD6C7C">
        <w:rPr>
          <w:b/>
          <w:color w:val="000000"/>
        </w:rPr>
        <w:t xml:space="preserve">for RFP </w:t>
      </w:r>
      <w:r w:rsidR="00FB44F0">
        <w:rPr>
          <w:b/>
          <w:color w:val="000000"/>
        </w:rPr>
        <w:t>2</w:t>
      </w:r>
      <w:r w:rsidR="0025667F">
        <w:rPr>
          <w:b/>
          <w:color w:val="000000"/>
        </w:rPr>
        <w:t>6</w:t>
      </w:r>
      <w:r w:rsidRPr="00FD6C7C">
        <w:rPr>
          <w:b/>
          <w:color w:val="000000"/>
        </w:rPr>
        <w:t>-0</w:t>
      </w:r>
      <w:r w:rsidR="00FC1D36">
        <w:rPr>
          <w:b/>
          <w:color w:val="000000"/>
        </w:rPr>
        <w:t>0</w:t>
      </w:r>
      <w:r w:rsidR="0025667F">
        <w:rPr>
          <w:b/>
          <w:color w:val="000000"/>
        </w:rPr>
        <w:t>8</w:t>
      </w:r>
      <w:r w:rsidRPr="00FD6C7C">
        <w:rPr>
          <w:b/>
          <w:color w:val="000000"/>
        </w:rPr>
        <w:t xml:space="preserve">, Auditor </w:t>
      </w:r>
      <w:proofErr w:type="gramStart"/>
      <w:r w:rsidRPr="00FD6C7C">
        <w:rPr>
          <w:b/>
          <w:color w:val="000000"/>
        </w:rPr>
        <w:t>For</w:t>
      </w:r>
      <w:proofErr w:type="gramEnd"/>
      <w:r w:rsidRPr="00FD6C7C">
        <w:rPr>
          <w:b/>
          <w:color w:val="000000"/>
        </w:rPr>
        <w:t xml:space="preserve"> Accounting/Auditing and Consulting Services,</w:t>
      </w:r>
      <w:r w:rsidRPr="00FD6C7C">
        <w:rPr>
          <w:color w:val="000000"/>
        </w:rPr>
        <w:t xml:space="preserve"> </w:t>
      </w:r>
      <w:r w:rsidR="00FB44F0" w:rsidRPr="00FD6C7C">
        <w:rPr>
          <w:color w:val="000000"/>
        </w:rPr>
        <w:t>will be</w:t>
      </w:r>
      <w:r w:rsidRPr="00FD6C7C">
        <w:rPr>
          <w:color w:val="000000"/>
        </w:rPr>
        <w:t xml:space="preserve"> received, at Prevailing Time,</w:t>
      </w:r>
      <w:r w:rsidR="0032578B" w:rsidRPr="00FD6C7C">
        <w:rPr>
          <w:color w:val="000000"/>
        </w:rPr>
        <w:t xml:space="preserve"> </w:t>
      </w:r>
      <w:r w:rsidRPr="00FD6C7C">
        <w:rPr>
          <w:color w:val="000000"/>
        </w:rPr>
        <w:t>by</w:t>
      </w:r>
      <w:r w:rsidRPr="00FD6C7C">
        <w:rPr>
          <w:snapToGrid w:val="0"/>
          <w:color w:val="000000"/>
        </w:rPr>
        <w:t xml:space="preserve"> </w:t>
      </w:r>
      <w:r w:rsidRPr="00FD6C7C">
        <w:rPr>
          <w:color w:val="000000"/>
        </w:rPr>
        <w:t xml:space="preserve">Ms. </w:t>
      </w:r>
      <w:r w:rsidR="00B4447F">
        <w:rPr>
          <w:color w:val="000000"/>
        </w:rPr>
        <w:t xml:space="preserve">Janine </w:t>
      </w:r>
      <w:r w:rsidRPr="00FD6C7C">
        <w:rPr>
          <w:color w:val="000000"/>
        </w:rPr>
        <w:t xml:space="preserve">M. </w:t>
      </w:r>
      <w:r w:rsidR="00B4447F">
        <w:rPr>
          <w:color w:val="000000"/>
        </w:rPr>
        <w:t>W</w:t>
      </w:r>
      <w:r w:rsidRPr="00FD6C7C">
        <w:rPr>
          <w:color w:val="000000"/>
        </w:rPr>
        <w:t>e</w:t>
      </w:r>
      <w:r w:rsidR="00B4447F">
        <w:rPr>
          <w:color w:val="000000"/>
        </w:rPr>
        <w:t>c</w:t>
      </w:r>
      <w:r w:rsidRPr="00FD6C7C">
        <w:rPr>
          <w:color w:val="000000"/>
        </w:rPr>
        <w:t>h</w:t>
      </w:r>
      <w:r w:rsidR="00B4447F">
        <w:rPr>
          <w:color w:val="000000"/>
        </w:rPr>
        <w:t>ter</w:t>
      </w:r>
      <w:r w:rsidRPr="00FD6C7C">
        <w:rPr>
          <w:color w:val="000000"/>
        </w:rPr>
        <w:t>, School Business Administrator/Board Secretary,</w:t>
      </w:r>
      <w:r w:rsidR="0032578B" w:rsidRPr="00FD6C7C">
        <w:rPr>
          <w:color w:val="000000"/>
        </w:rPr>
        <w:t xml:space="preserve"> </w:t>
      </w:r>
      <w:r w:rsidRPr="001C0200">
        <w:rPr>
          <w:b/>
          <w:color w:val="000000"/>
          <w:u w:val="single"/>
        </w:rPr>
        <w:t>no later than 1</w:t>
      </w:r>
      <w:r w:rsidR="0025667F">
        <w:rPr>
          <w:b/>
          <w:color w:val="000000"/>
          <w:u w:val="single"/>
        </w:rPr>
        <w:t>1</w:t>
      </w:r>
      <w:r w:rsidRPr="001C0200">
        <w:rPr>
          <w:b/>
          <w:color w:val="000000"/>
          <w:u w:val="single"/>
        </w:rPr>
        <w:t>:</w:t>
      </w:r>
      <w:r w:rsidR="001C0200" w:rsidRPr="001C0200">
        <w:rPr>
          <w:b/>
          <w:color w:val="000000"/>
          <w:u w:val="single"/>
        </w:rPr>
        <w:t>0</w:t>
      </w:r>
      <w:r w:rsidRPr="001C0200">
        <w:rPr>
          <w:b/>
          <w:color w:val="000000"/>
          <w:u w:val="single"/>
        </w:rPr>
        <w:t xml:space="preserve">0 </w:t>
      </w:r>
      <w:r w:rsidR="001C0200" w:rsidRPr="001C0200">
        <w:rPr>
          <w:b/>
          <w:color w:val="000000"/>
          <w:u w:val="single"/>
        </w:rPr>
        <w:t>A</w:t>
      </w:r>
      <w:r w:rsidRPr="001C0200">
        <w:rPr>
          <w:b/>
          <w:color w:val="000000"/>
          <w:u w:val="single"/>
        </w:rPr>
        <w:t xml:space="preserve">.M. on </w:t>
      </w:r>
      <w:r w:rsidR="0025667F">
        <w:rPr>
          <w:b/>
          <w:color w:val="000000"/>
          <w:u w:val="single"/>
        </w:rPr>
        <w:t>Tue</w:t>
      </w:r>
      <w:r w:rsidRPr="001C0200">
        <w:rPr>
          <w:b/>
          <w:color w:val="000000"/>
          <w:u w:val="single"/>
        </w:rPr>
        <w:t xml:space="preserve">sday, </w:t>
      </w:r>
      <w:r w:rsidR="0025667F">
        <w:rPr>
          <w:b/>
          <w:color w:val="000000"/>
          <w:u w:val="single"/>
        </w:rPr>
        <w:t xml:space="preserve">June </w:t>
      </w:r>
      <w:r w:rsidRPr="001C0200">
        <w:rPr>
          <w:b/>
          <w:color w:val="000000"/>
          <w:u w:val="single"/>
        </w:rPr>
        <w:t xml:space="preserve"> </w:t>
      </w:r>
      <w:r w:rsidR="001C0200" w:rsidRPr="001C0200">
        <w:rPr>
          <w:b/>
          <w:color w:val="000000"/>
          <w:u w:val="single"/>
        </w:rPr>
        <w:t>3</w:t>
      </w:r>
      <w:r w:rsidRPr="001C0200">
        <w:rPr>
          <w:b/>
          <w:color w:val="000000"/>
          <w:u w:val="single"/>
        </w:rPr>
        <w:t>, 20</w:t>
      </w:r>
      <w:r w:rsidR="001C0200" w:rsidRPr="001C0200">
        <w:rPr>
          <w:b/>
          <w:color w:val="000000"/>
          <w:u w:val="single"/>
        </w:rPr>
        <w:t>2</w:t>
      </w:r>
      <w:r w:rsidR="0025667F">
        <w:rPr>
          <w:b/>
          <w:color w:val="000000"/>
          <w:u w:val="single"/>
        </w:rPr>
        <w:t>5</w:t>
      </w:r>
      <w:r w:rsidRPr="00E920CF">
        <w:rPr>
          <w:b/>
          <w:color w:val="000000"/>
        </w:rPr>
        <w:t>.  Any proposals received after this date and time will be disqualified.</w:t>
      </w:r>
    </w:p>
    <w:p w14:paraId="0B834736" w14:textId="77777777" w:rsidR="00A33EB1" w:rsidRDefault="00A33EB1" w:rsidP="00A33EB1">
      <w:pPr>
        <w:widowControl w:val="0"/>
        <w:ind w:right="72"/>
        <w:rPr>
          <w:b/>
          <w:color w:val="000000"/>
        </w:rPr>
      </w:pPr>
    </w:p>
    <w:p w14:paraId="464FACCC" w14:textId="77777777" w:rsidR="00FB44F0" w:rsidRPr="00FC1D36" w:rsidRDefault="00FB44F0" w:rsidP="00FB44F0">
      <w:r w:rsidRPr="00FC1D36">
        <w:rPr>
          <w:b/>
        </w:rPr>
        <w:t>One original printed Proposal and one complete copy of your proposal on a flash drive shall be submitted in a sealed envelope showing the name and address of the Proposer and plainly marked with the appropriate RFP Title, RFP number, due date, and time of the proposal opening.</w:t>
      </w:r>
      <w:r w:rsidRPr="00FC1D36">
        <w:t xml:space="preserve">  The one </w:t>
      </w:r>
      <w:r w:rsidRPr="00FC1D36">
        <w:rPr>
          <w:b/>
        </w:rPr>
        <w:t>original</w:t>
      </w:r>
      <w:r w:rsidRPr="00FC1D36">
        <w:t xml:space="preserve"> printed Proposal will constitute the </w:t>
      </w:r>
      <w:r w:rsidRPr="00FC1D36">
        <w:rPr>
          <w:b/>
        </w:rPr>
        <w:t>Official Proposal</w:t>
      </w:r>
      <w:r w:rsidRPr="00FC1D36">
        <w:t xml:space="preserve"> should any discrepancy arise and should be marked as “original”.  If you are unable to provide one copy of your proposal on a flash drive, please submit an additional/second </w:t>
      </w:r>
      <w:r w:rsidRPr="00FC1D36">
        <w:rPr>
          <w:b/>
        </w:rPr>
        <w:t>printed copy</w:t>
      </w:r>
      <w:r w:rsidRPr="00FC1D36">
        <w:t xml:space="preserve"> in the sealed envelope.</w:t>
      </w:r>
    </w:p>
    <w:p w14:paraId="79A4E134" w14:textId="77777777" w:rsidR="00FB44F0" w:rsidRPr="00FD6C7C" w:rsidRDefault="00FB44F0" w:rsidP="00FB44F0">
      <w:pPr>
        <w:rPr>
          <w:color w:val="000000"/>
          <w:sz w:val="22"/>
          <w:szCs w:val="22"/>
        </w:rPr>
      </w:pPr>
    </w:p>
    <w:p w14:paraId="45607297" w14:textId="77777777" w:rsidR="00FB44F0" w:rsidRPr="00FC1D36" w:rsidRDefault="00FB44F0" w:rsidP="00FB44F0">
      <w:pPr>
        <w:rPr>
          <w:b/>
          <w:color w:val="000000"/>
        </w:rPr>
      </w:pPr>
      <w:r w:rsidRPr="00FC1D36">
        <w:rPr>
          <w:b/>
          <w:color w:val="000000"/>
        </w:rPr>
        <w:t xml:space="preserve">Sealed Proposals are to be submitted to:  </w:t>
      </w:r>
    </w:p>
    <w:p w14:paraId="2018D782" w14:textId="77777777" w:rsidR="00FB44F0" w:rsidRPr="00FC1D36" w:rsidRDefault="00FB44F0" w:rsidP="00FB44F0">
      <w:pPr>
        <w:rPr>
          <w:color w:val="000000"/>
        </w:rPr>
      </w:pPr>
    </w:p>
    <w:p w14:paraId="74106918" w14:textId="77777777" w:rsidR="00FB44F0" w:rsidRPr="00FC1D36" w:rsidRDefault="00FB44F0" w:rsidP="00FB44F0">
      <w:pPr>
        <w:ind w:firstLine="2880"/>
        <w:jc w:val="both"/>
      </w:pPr>
      <w:r w:rsidRPr="00FC1D36">
        <w:t>Ms. Janine M. Wechter, CPA</w:t>
      </w:r>
    </w:p>
    <w:p w14:paraId="349CB9E0" w14:textId="77777777" w:rsidR="00FB44F0" w:rsidRPr="00FC1D36" w:rsidRDefault="00FB44F0" w:rsidP="00FB44F0">
      <w:pPr>
        <w:ind w:left="1440"/>
        <w:jc w:val="both"/>
      </w:pPr>
      <w:r w:rsidRPr="00FC1D36">
        <w:tab/>
      </w:r>
      <w:r w:rsidRPr="00FC1D36">
        <w:tab/>
        <w:t>School Business Administrator/Board Secretary</w:t>
      </w:r>
    </w:p>
    <w:p w14:paraId="7B939F76" w14:textId="77777777" w:rsidR="00FB44F0" w:rsidRPr="00FC1D36" w:rsidRDefault="00FB44F0" w:rsidP="00FB44F0">
      <w:pPr>
        <w:ind w:left="1440"/>
        <w:jc w:val="both"/>
      </w:pPr>
      <w:r w:rsidRPr="00FC1D36">
        <w:tab/>
      </w:r>
      <w:r w:rsidRPr="00FC1D36">
        <w:tab/>
        <w:t>C/O Purchasing Department</w:t>
      </w:r>
    </w:p>
    <w:p w14:paraId="695970F2" w14:textId="77777777" w:rsidR="00FB44F0" w:rsidRPr="00FC1D36" w:rsidRDefault="00FB44F0" w:rsidP="00FB44F0">
      <w:pPr>
        <w:ind w:left="1440"/>
        <w:jc w:val="both"/>
      </w:pPr>
      <w:r w:rsidRPr="00FC1D36">
        <w:tab/>
      </w:r>
      <w:r w:rsidRPr="00FC1D36">
        <w:tab/>
        <w:t>Washington Township Board of Education</w:t>
      </w:r>
    </w:p>
    <w:p w14:paraId="274ED027" w14:textId="77777777" w:rsidR="00FB44F0" w:rsidRPr="00FC1D36" w:rsidRDefault="00FB44F0" w:rsidP="00FB44F0">
      <w:pPr>
        <w:ind w:left="1440"/>
        <w:jc w:val="both"/>
      </w:pPr>
      <w:r w:rsidRPr="00FC1D36">
        <w:tab/>
      </w:r>
      <w:r w:rsidRPr="00FC1D36">
        <w:tab/>
        <w:t>Eileen Abbott Central Administration Building</w:t>
      </w:r>
    </w:p>
    <w:p w14:paraId="159432A6" w14:textId="77777777" w:rsidR="00FB44F0" w:rsidRPr="00FC1D36" w:rsidRDefault="00FB44F0" w:rsidP="00FB44F0">
      <w:pPr>
        <w:ind w:left="1440"/>
        <w:jc w:val="both"/>
      </w:pPr>
      <w:r w:rsidRPr="00FC1D36">
        <w:tab/>
      </w:r>
      <w:r w:rsidRPr="00FC1D36">
        <w:tab/>
        <w:t>206 East Holly Avenue</w:t>
      </w:r>
    </w:p>
    <w:p w14:paraId="7167D2E8" w14:textId="77777777" w:rsidR="00FB44F0" w:rsidRPr="00FC1D36" w:rsidRDefault="00FB44F0" w:rsidP="00FB44F0">
      <w:pPr>
        <w:ind w:left="1440"/>
        <w:jc w:val="both"/>
      </w:pPr>
      <w:r w:rsidRPr="00FC1D36">
        <w:tab/>
      </w:r>
      <w:r w:rsidRPr="00FC1D36">
        <w:tab/>
        <w:t>Sewell, New Jersey 08080.</w:t>
      </w:r>
    </w:p>
    <w:p w14:paraId="37130EDC" w14:textId="77777777" w:rsidR="00A33EB1" w:rsidRPr="00FD6C7C" w:rsidRDefault="006B41C7" w:rsidP="00A33EB1">
      <w:pPr>
        <w:jc w:val="both"/>
        <w:rPr>
          <w:color w:val="000000"/>
          <w:sz w:val="20"/>
          <w:szCs w:val="20"/>
        </w:rPr>
      </w:pPr>
      <w:proofErr w:type="spellStart"/>
      <w:r>
        <w:rPr>
          <w:color w:val="000000"/>
          <w:sz w:val="20"/>
          <w:szCs w:val="20"/>
        </w:rPr>
        <w:t>sal</w:t>
      </w:r>
      <w:proofErr w:type="spellEnd"/>
    </w:p>
    <w:p w14:paraId="712DDC12" w14:textId="16C42D2A" w:rsidR="00BB4FBD" w:rsidRPr="00FD6C7C" w:rsidRDefault="0025667F" w:rsidP="007B4292">
      <w:pPr>
        <w:jc w:val="both"/>
        <w:rPr>
          <w:b/>
          <w:color w:val="000000"/>
        </w:rPr>
      </w:pPr>
      <w:r>
        <w:rPr>
          <w:color w:val="000000"/>
          <w:sz w:val="20"/>
          <w:szCs w:val="20"/>
        </w:rPr>
        <w:t>5</w:t>
      </w:r>
      <w:r w:rsidR="00A33EB1" w:rsidRPr="00FD6C7C">
        <w:rPr>
          <w:color w:val="000000"/>
          <w:sz w:val="20"/>
          <w:szCs w:val="20"/>
        </w:rPr>
        <w:t>/</w:t>
      </w:r>
      <w:r w:rsidR="00FB44F0">
        <w:rPr>
          <w:color w:val="000000"/>
          <w:sz w:val="20"/>
          <w:szCs w:val="20"/>
        </w:rPr>
        <w:t>2</w:t>
      </w:r>
      <w:r>
        <w:rPr>
          <w:color w:val="000000"/>
          <w:sz w:val="20"/>
          <w:szCs w:val="20"/>
        </w:rPr>
        <w:t>5</w:t>
      </w:r>
    </w:p>
    <w:sectPr w:rsidR="00BB4FBD" w:rsidRPr="00FD6C7C" w:rsidSect="009F4DD0">
      <w:footerReference w:type="even" r:id="rId10"/>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E10E" w14:textId="77777777" w:rsidR="004B1502" w:rsidRDefault="004B1502">
      <w:r>
        <w:separator/>
      </w:r>
    </w:p>
  </w:endnote>
  <w:endnote w:type="continuationSeparator" w:id="0">
    <w:p w14:paraId="7DF4D214" w14:textId="77777777" w:rsidR="004B1502" w:rsidRDefault="004B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0693" w14:textId="77777777" w:rsidR="0080025C" w:rsidRDefault="0080025C" w:rsidP="00F92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D0175" w14:textId="77777777" w:rsidR="0080025C" w:rsidRDefault="0080025C" w:rsidP="00F92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2EAC" w14:textId="77777777" w:rsidR="0080025C" w:rsidRDefault="0080025C" w:rsidP="00F927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17B4" w14:textId="77777777" w:rsidR="004B1502" w:rsidRDefault="004B1502">
      <w:r>
        <w:separator/>
      </w:r>
    </w:p>
  </w:footnote>
  <w:footnote w:type="continuationSeparator" w:id="0">
    <w:p w14:paraId="4425199E" w14:textId="77777777" w:rsidR="004B1502" w:rsidRDefault="004B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532"/>
    <w:multiLevelType w:val="hybridMultilevel"/>
    <w:tmpl w:val="D8FCC496"/>
    <w:lvl w:ilvl="0" w:tplc="04090003">
      <w:start w:val="1"/>
      <w:numFmt w:val="bullet"/>
      <w:lvlText w:val="o"/>
      <w:lvlJc w:val="left"/>
      <w:pPr>
        <w:ind w:left="3870" w:hanging="360"/>
      </w:pPr>
      <w:rPr>
        <w:rFonts w:ascii="Courier New" w:hAnsi="Courier New" w:cs="Courier New"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05A71555"/>
    <w:multiLevelType w:val="hybridMultilevel"/>
    <w:tmpl w:val="0D0C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D4E7B"/>
    <w:multiLevelType w:val="hybridMultilevel"/>
    <w:tmpl w:val="1076CF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6503A"/>
    <w:multiLevelType w:val="hybridMultilevel"/>
    <w:tmpl w:val="2C540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5D66"/>
    <w:multiLevelType w:val="hybridMultilevel"/>
    <w:tmpl w:val="B81237CE"/>
    <w:lvl w:ilvl="0" w:tplc="4702924A">
      <w:start w:val="1"/>
      <w:numFmt w:val="lowerLetter"/>
      <w:lvlText w:val="%1.)"/>
      <w:lvlJc w:val="left"/>
      <w:pPr>
        <w:tabs>
          <w:tab w:val="num" w:pos="360"/>
        </w:tabs>
        <w:ind w:left="360" w:hanging="360"/>
      </w:pPr>
      <w:rPr>
        <w:rFonts w:ascii="Times New Roman" w:eastAsia="Times New Roman" w:hAnsi="Times New Roman" w:cs="Times New Roman"/>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5" w15:restartNumberingAfterBreak="0">
    <w:nsid w:val="0FAD1F65"/>
    <w:multiLevelType w:val="hybridMultilevel"/>
    <w:tmpl w:val="B02E516E"/>
    <w:lvl w:ilvl="0" w:tplc="71DC6954">
      <w:start w:val="1"/>
      <w:numFmt w:val="decimal"/>
      <w:lvlText w:val="%1."/>
      <w:lvlJc w:val="left"/>
      <w:pPr>
        <w:tabs>
          <w:tab w:val="num" w:pos="720"/>
        </w:tabs>
        <w:ind w:left="720" w:hanging="360"/>
      </w:pPr>
      <w:rPr>
        <w:b w:val="0"/>
      </w:rPr>
    </w:lvl>
    <w:lvl w:ilvl="1" w:tplc="0E402462">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F95537"/>
    <w:multiLevelType w:val="hybridMultilevel"/>
    <w:tmpl w:val="A9EC5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20789"/>
    <w:multiLevelType w:val="hybridMultilevel"/>
    <w:tmpl w:val="694027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300CF"/>
    <w:multiLevelType w:val="hybridMultilevel"/>
    <w:tmpl w:val="5666186A"/>
    <w:lvl w:ilvl="0" w:tplc="F1B44F02">
      <w:start w:val="1"/>
      <w:numFmt w:val="decimal"/>
      <w:lvlText w:val="%1."/>
      <w:lvlJc w:val="left"/>
      <w:pPr>
        <w:tabs>
          <w:tab w:val="num" w:pos="360"/>
        </w:tabs>
        <w:ind w:left="360" w:hanging="360"/>
      </w:pPr>
      <w:rPr>
        <w:rFonts w:hint="default"/>
        <w:b w:val="0"/>
      </w:rPr>
    </w:lvl>
    <w:lvl w:ilvl="1" w:tplc="5B4AB6DE">
      <w:start w:val="3"/>
      <w:numFmt w:val="upp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B20B69"/>
    <w:multiLevelType w:val="hybridMultilevel"/>
    <w:tmpl w:val="C6B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83E41"/>
    <w:multiLevelType w:val="hybridMultilevel"/>
    <w:tmpl w:val="2E46B71E"/>
    <w:lvl w:ilvl="0" w:tplc="68645DD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2261F6D"/>
    <w:multiLevelType w:val="hybridMultilevel"/>
    <w:tmpl w:val="CEE0E8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F35B3"/>
    <w:multiLevelType w:val="hybridMultilevel"/>
    <w:tmpl w:val="A7805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383228"/>
    <w:multiLevelType w:val="hybridMultilevel"/>
    <w:tmpl w:val="BA2A8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42F6D"/>
    <w:multiLevelType w:val="hybridMultilevel"/>
    <w:tmpl w:val="51383B3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F114C"/>
    <w:multiLevelType w:val="hybridMultilevel"/>
    <w:tmpl w:val="3CCE1B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7746277"/>
    <w:multiLevelType w:val="hybridMultilevel"/>
    <w:tmpl w:val="651417B4"/>
    <w:lvl w:ilvl="0" w:tplc="AD8699DE">
      <w:start w:val="6"/>
      <w:numFmt w:val="decimal"/>
      <w:lvlText w:val="%1."/>
      <w:lvlJc w:val="left"/>
      <w:pPr>
        <w:tabs>
          <w:tab w:val="num" w:pos="720"/>
        </w:tabs>
        <w:ind w:left="720" w:hanging="360"/>
      </w:pPr>
      <w:rPr>
        <w:rFonts w:ascii="Times New Roman" w:hAnsi="Times New Roman"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935EED"/>
    <w:multiLevelType w:val="hybridMultilevel"/>
    <w:tmpl w:val="C722128E"/>
    <w:lvl w:ilvl="0" w:tplc="294C8E50">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8210F7"/>
    <w:multiLevelType w:val="hybridMultilevel"/>
    <w:tmpl w:val="30D6C68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EA00965"/>
    <w:multiLevelType w:val="hybridMultilevel"/>
    <w:tmpl w:val="1B18B214"/>
    <w:lvl w:ilvl="0" w:tplc="9850BE68">
      <w:start w:val="3"/>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EDF7633"/>
    <w:multiLevelType w:val="hybridMultilevel"/>
    <w:tmpl w:val="68805406"/>
    <w:lvl w:ilvl="0" w:tplc="E298771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882EAB"/>
    <w:multiLevelType w:val="hybridMultilevel"/>
    <w:tmpl w:val="B02E516E"/>
    <w:lvl w:ilvl="0" w:tplc="71DC6954">
      <w:start w:val="1"/>
      <w:numFmt w:val="decimal"/>
      <w:lvlText w:val="%1."/>
      <w:lvlJc w:val="left"/>
      <w:pPr>
        <w:tabs>
          <w:tab w:val="num" w:pos="720"/>
        </w:tabs>
        <w:ind w:left="720" w:hanging="360"/>
      </w:pPr>
      <w:rPr>
        <w:b w:val="0"/>
      </w:rPr>
    </w:lvl>
    <w:lvl w:ilvl="1" w:tplc="0E402462">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DC1506"/>
    <w:multiLevelType w:val="hybridMultilevel"/>
    <w:tmpl w:val="978A1C70"/>
    <w:lvl w:ilvl="0" w:tplc="04090003">
      <w:start w:val="1"/>
      <w:numFmt w:val="bullet"/>
      <w:lvlText w:val="o"/>
      <w:lvlJc w:val="left"/>
      <w:pPr>
        <w:ind w:left="3900" w:hanging="360"/>
      </w:pPr>
      <w:rPr>
        <w:rFonts w:ascii="Courier New" w:hAnsi="Courier New" w:cs="Courier New"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23" w15:restartNumberingAfterBreak="0">
    <w:nsid w:val="5DEB3EAE"/>
    <w:multiLevelType w:val="hybridMultilevel"/>
    <w:tmpl w:val="970C1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6E5C13"/>
    <w:multiLevelType w:val="hybridMultilevel"/>
    <w:tmpl w:val="6988E2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838E4"/>
    <w:multiLevelType w:val="hybridMultilevel"/>
    <w:tmpl w:val="978087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F20AE4"/>
    <w:multiLevelType w:val="hybridMultilevel"/>
    <w:tmpl w:val="969A2FEA"/>
    <w:lvl w:ilvl="0" w:tplc="ADE47CB2">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FAA8BA4E">
      <w:start w:val="1"/>
      <w:numFmt w:val="decimal"/>
      <w:lvlText w:val="%3.)"/>
      <w:lvlJc w:val="left"/>
      <w:pPr>
        <w:tabs>
          <w:tab w:val="num" w:pos="2355"/>
        </w:tabs>
        <w:ind w:left="2355" w:hanging="375"/>
      </w:pPr>
      <w:rPr>
        <w:rFonts w:hint="default"/>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A35585"/>
    <w:multiLevelType w:val="hybridMultilevel"/>
    <w:tmpl w:val="4F945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8D6AFA"/>
    <w:multiLevelType w:val="hybridMultilevel"/>
    <w:tmpl w:val="8748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468BC"/>
    <w:multiLevelType w:val="hybridMultilevel"/>
    <w:tmpl w:val="5F4C51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CF53C7A"/>
    <w:multiLevelType w:val="hybridMultilevel"/>
    <w:tmpl w:val="CABC0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B54B6"/>
    <w:multiLevelType w:val="hybridMultilevel"/>
    <w:tmpl w:val="8582499A"/>
    <w:lvl w:ilvl="0" w:tplc="0409000F">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96714B"/>
    <w:multiLevelType w:val="hybridMultilevel"/>
    <w:tmpl w:val="60D06C3E"/>
    <w:lvl w:ilvl="0" w:tplc="17346A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B08D1"/>
    <w:multiLevelType w:val="hybridMultilevel"/>
    <w:tmpl w:val="A51A5BC8"/>
    <w:lvl w:ilvl="0" w:tplc="1ADCC88E">
      <w:start w:val="1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F051A"/>
    <w:multiLevelType w:val="hybridMultilevel"/>
    <w:tmpl w:val="6C7A1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F5C87"/>
    <w:multiLevelType w:val="hybridMultilevel"/>
    <w:tmpl w:val="B68EDF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6832FE"/>
    <w:multiLevelType w:val="hybridMultilevel"/>
    <w:tmpl w:val="FC584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270DF"/>
    <w:multiLevelType w:val="hybridMultilevel"/>
    <w:tmpl w:val="558A1EE4"/>
    <w:lvl w:ilvl="0" w:tplc="6F64EC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328656">
    <w:abstractNumId w:val="26"/>
  </w:num>
  <w:num w:numId="2" w16cid:durableId="871846450">
    <w:abstractNumId w:val="14"/>
  </w:num>
  <w:num w:numId="3" w16cid:durableId="681782447">
    <w:abstractNumId w:val="25"/>
  </w:num>
  <w:num w:numId="4" w16cid:durableId="641229625">
    <w:abstractNumId w:val="21"/>
  </w:num>
  <w:num w:numId="5" w16cid:durableId="1737166156">
    <w:abstractNumId w:val="16"/>
  </w:num>
  <w:num w:numId="6" w16cid:durableId="1463302300">
    <w:abstractNumId w:val="8"/>
  </w:num>
  <w:num w:numId="7" w16cid:durableId="26026750">
    <w:abstractNumId w:val="31"/>
  </w:num>
  <w:num w:numId="8" w16cid:durableId="1907913703">
    <w:abstractNumId w:val="19"/>
  </w:num>
  <w:num w:numId="9" w16cid:durableId="1098018625">
    <w:abstractNumId w:val="10"/>
  </w:num>
  <w:num w:numId="10" w16cid:durableId="1893541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7317918">
    <w:abstractNumId w:val="4"/>
  </w:num>
  <w:num w:numId="12" w16cid:durableId="2033871591">
    <w:abstractNumId w:val="23"/>
  </w:num>
  <w:num w:numId="13" w16cid:durableId="1709378825">
    <w:abstractNumId w:val="20"/>
  </w:num>
  <w:num w:numId="14" w16cid:durableId="1757556519">
    <w:abstractNumId w:val="24"/>
  </w:num>
  <w:num w:numId="15" w16cid:durableId="2095012867">
    <w:abstractNumId w:val="7"/>
  </w:num>
  <w:num w:numId="16" w16cid:durableId="4791749">
    <w:abstractNumId w:val="5"/>
  </w:num>
  <w:num w:numId="17" w16cid:durableId="2093622255">
    <w:abstractNumId w:val="2"/>
  </w:num>
  <w:num w:numId="18" w16cid:durableId="861893168">
    <w:abstractNumId w:val="34"/>
  </w:num>
  <w:num w:numId="19" w16cid:durableId="1260524955">
    <w:abstractNumId w:val="11"/>
  </w:num>
  <w:num w:numId="20" w16cid:durableId="1550266870">
    <w:abstractNumId w:val="15"/>
  </w:num>
  <w:num w:numId="21" w16cid:durableId="1324548616">
    <w:abstractNumId w:val="27"/>
  </w:num>
  <w:num w:numId="22" w16cid:durableId="2119837498">
    <w:abstractNumId w:val="35"/>
  </w:num>
  <w:num w:numId="23" w16cid:durableId="993217171">
    <w:abstractNumId w:val="0"/>
  </w:num>
  <w:num w:numId="24" w16cid:durableId="284117208">
    <w:abstractNumId w:val="22"/>
  </w:num>
  <w:num w:numId="25" w16cid:durableId="1455907931">
    <w:abstractNumId w:val="13"/>
  </w:num>
  <w:num w:numId="26" w16cid:durableId="985163575">
    <w:abstractNumId w:val="3"/>
  </w:num>
  <w:num w:numId="27" w16cid:durableId="1866551685">
    <w:abstractNumId w:val="6"/>
  </w:num>
  <w:num w:numId="28" w16cid:durableId="2018188198">
    <w:abstractNumId w:val="30"/>
  </w:num>
  <w:num w:numId="29" w16cid:durableId="351691469">
    <w:abstractNumId w:val="9"/>
  </w:num>
  <w:num w:numId="30" w16cid:durableId="1052540015">
    <w:abstractNumId w:val="33"/>
  </w:num>
  <w:num w:numId="31" w16cid:durableId="507256716">
    <w:abstractNumId w:val="28"/>
  </w:num>
  <w:num w:numId="32" w16cid:durableId="1457141159">
    <w:abstractNumId w:val="1"/>
  </w:num>
  <w:num w:numId="33" w16cid:durableId="1738437778">
    <w:abstractNumId w:val="18"/>
  </w:num>
  <w:num w:numId="34" w16cid:durableId="41104880">
    <w:abstractNumId w:val="29"/>
  </w:num>
  <w:num w:numId="35" w16cid:durableId="1453011485">
    <w:abstractNumId w:val="12"/>
  </w:num>
  <w:num w:numId="36" w16cid:durableId="1388142908">
    <w:abstractNumId w:val="36"/>
  </w:num>
  <w:num w:numId="37" w16cid:durableId="382212255">
    <w:abstractNumId w:val="37"/>
  </w:num>
  <w:num w:numId="38" w16cid:durableId="71198626">
    <w:abstractNumId w:val="32"/>
  </w:num>
  <w:num w:numId="39" w16cid:durableId="2599172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07"/>
    <w:rsid w:val="00000091"/>
    <w:rsid w:val="0000477A"/>
    <w:rsid w:val="000055AB"/>
    <w:rsid w:val="00014BC5"/>
    <w:rsid w:val="000237A7"/>
    <w:rsid w:val="00027204"/>
    <w:rsid w:val="00037B35"/>
    <w:rsid w:val="00037DBF"/>
    <w:rsid w:val="000406B5"/>
    <w:rsid w:val="00042681"/>
    <w:rsid w:val="00043CCD"/>
    <w:rsid w:val="000611BF"/>
    <w:rsid w:val="00073444"/>
    <w:rsid w:val="00074935"/>
    <w:rsid w:val="000B3262"/>
    <w:rsid w:val="000C0617"/>
    <w:rsid w:val="000D70DB"/>
    <w:rsid w:val="000E0C0A"/>
    <w:rsid w:val="000E2082"/>
    <w:rsid w:val="000F22E8"/>
    <w:rsid w:val="000F2494"/>
    <w:rsid w:val="000F4DFF"/>
    <w:rsid w:val="000F7907"/>
    <w:rsid w:val="00100D8C"/>
    <w:rsid w:val="00121B18"/>
    <w:rsid w:val="00126F0C"/>
    <w:rsid w:val="00144FA7"/>
    <w:rsid w:val="00152408"/>
    <w:rsid w:val="00156E92"/>
    <w:rsid w:val="00175641"/>
    <w:rsid w:val="001760F9"/>
    <w:rsid w:val="0018319E"/>
    <w:rsid w:val="001904D0"/>
    <w:rsid w:val="00190F25"/>
    <w:rsid w:val="0019690C"/>
    <w:rsid w:val="001A1A05"/>
    <w:rsid w:val="001A219B"/>
    <w:rsid w:val="001B3CAE"/>
    <w:rsid w:val="001C0200"/>
    <w:rsid w:val="001C3367"/>
    <w:rsid w:val="001C7946"/>
    <w:rsid w:val="001D4D06"/>
    <w:rsid w:val="001E239F"/>
    <w:rsid w:val="001E53F6"/>
    <w:rsid w:val="001F266C"/>
    <w:rsid w:val="00203838"/>
    <w:rsid w:val="0020412D"/>
    <w:rsid w:val="00213D22"/>
    <w:rsid w:val="00221EF7"/>
    <w:rsid w:val="00222352"/>
    <w:rsid w:val="00224D1F"/>
    <w:rsid w:val="00233AC6"/>
    <w:rsid w:val="0023556D"/>
    <w:rsid w:val="00237EE3"/>
    <w:rsid w:val="002475E4"/>
    <w:rsid w:val="00253E7D"/>
    <w:rsid w:val="0025667F"/>
    <w:rsid w:val="002610CD"/>
    <w:rsid w:val="002635FF"/>
    <w:rsid w:val="0026470F"/>
    <w:rsid w:val="0027570B"/>
    <w:rsid w:val="002878FE"/>
    <w:rsid w:val="00297EF7"/>
    <w:rsid w:val="002A1F14"/>
    <w:rsid w:val="002A5A46"/>
    <w:rsid w:val="002E3BCC"/>
    <w:rsid w:val="002F3C2D"/>
    <w:rsid w:val="003061BE"/>
    <w:rsid w:val="00310EC4"/>
    <w:rsid w:val="003127A5"/>
    <w:rsid w:val="00317E19"/>
    <w:rsid w:val="00320DF2"/>
    <w:rsid w:val="00324FAD"/>
    <w:rsid w:val="0032578B"/>
    <w:rsid w:val="00330436"/>
    <w:rsid w:val="00334850"/>
    <w:rsid w:val="00362B95"/>
    <w:rsid w:val="003632F5"/>
    <w:rsid w:val="0037136D"/>
    <w:rsid w:val="00396D72"/>
    <w:rsid w:val="00397E1F"/>
    <w:rsid w:val="003A01CF"/>
    <w:rsid w:val="003A1FDF"/>
    <w:rsid w:val="003A57BE"/>
    <w:rsid w:val="003A7E0E"/>
    <w:rsid w:val="003B1154"/>
    <w:rsid w:val="003B67E9"/>
    <w:rsid w:val="003D5C6F"/>
    <w:rsid w:val="0040594F"/>
    <w:rsid w:val="00405B97"/>
    <w:rsid w:val="004073FD"/>
    <w:rsid w:val="00411964"/>
    <w:rsid w:val="00422B10"/>
    <w:rsid w:val="0042623D"/>
    <w:rsid w:val="00427139"/>
    <w:rsid w:val="0043096C"/>
    <w:rsid w:val="004374EB"/>
    <w:rsid w:val="0044505D"/>
    <w:rsid w:val="0044538C"/>
    <w:rsid w:val="00445BA5"/>
    <w:rsid w:val="00463D77"/>
    <w:rsid w:val="00470F8D"/>
    <w:rsid w:val="00490926"/>
    <w:rsid w:val="00495C40"/>
    <w:rsid w:val="004B1502"/>
    <w:rsid w:val="004B1AD5"/>
    <w:rsid w:val="004B7380"/>
    <w:rsid w:val="004C09A9"/>
    <w:rsid w:val="004C4619"/>
    <w:rsid w:val="004C7753"/>
    <w:rsid w:val="004D36C8"/>
    <w:rsid w:val="004D7240"/>
    <w:rsid w:val="004F52BB"/>
    <w:rsid w:val="0050299E"/>
    <w:rsid w:val="005100EB"/>
    <w:rsid w:val="00510B09"/>
    <w:rsid w:val="00511999"/>
    <w:rsid w:val="00513918"/>
    <w:rsid w:val="0051491B"/>
    <w:rsid w:val="00521814"/>
    <w:rsid w:val="0052333E"/>
    <w:rsid w:val="00525D5A"/>
    <w:rsid w:val="005269A6"/>
    <w:rsid w:val="005319AA"/>
    <w:rsid w:val="005358AE"/>
    <w:rsid w:val="0053693A"/>
    <w:rsid w:val="00536952"/>
    <w:rsid w:val="00573A7A"/>
    <w:rsid w:val="0058145A"/>
    <w:rsid w:val="005B2A66"/>
    <w:rsid w:val="005D3063"/>
    <w:rsid w:val="005E62A4"/>
    <w:rsid w:val="005E7BAD"/>
    <w:rsid w:val="005F3E9A"/>
    <w:rsid w:val="005F4915"/>
    <w:rsid w:val="00600CB8"/>
    <w:rsid w:val="00602CB0"/>
    <w:rsid w:val="00602DAF"/>
    <w:rsid w:val="00610CF5"/>
    <w:rsid w:val="00626443"/>
    <w:rsid w:val="00634190"/>
    <w:rsid w:val="00637C38"/>
    <w:rsid w:val="00640936"/>
    <w:rsid w:val="006569E0"/>
    <w:rsid w:val="00660133"/>
    <w:rsid w:val="00672BBE"/>
    <w:rsid w:val="00675B33"/>
    <w:rsid w:val="006766F1"/>
    <w:rsid w:val="00685D52"/>
    <w:rsid w:val="0069731E"/>
    <w:rsid w:val="006A0692"/>
    <w:rsid w:val="006B0C16"/>
    <w:rsid w:val="006B0E2A"/>
    <w:rsid w:val="006B24AE"/>
    <w:rsid w:val="006B41C7"/>
    <w:rsid w:val="006B53D5"/>
    <w:rsid w:val="006C7370"/>
    <w:rsid w:val="006E4EFE"/>
    <w:rsid w:val="006E5EF8"/>
    <w:rsid w:val="0070062F"/>
    <w:rsid w:val="007013FA"/>
    <w:rsid w:val="00707FE0"/>
    <w:rsid w:val="00710432"/>
    <w:rsid w:val="007315D5"/>
    <w:rsid w:val="00736FE1"/>
    <w:rsid w:val="00744037"/>
    <w:rsid w:val="007506A1"/>
    <w:rsid w:val="00750D36"/>
    <w:rsid w:val="00761C4B"/>
    <w:rsid w:val="00773A41"/>
    <w:rsid w:val="00775521"/>
    <w:rsid w:val="00785248"/>
    <w:rsid w:val="00791CD6"/>
    <w:rsid w:val="007B4292"/>
    <w:rsid w:val="007D0EDE"/>
    <w:rsid w:val="007D27FD"/>
    <w:rsid w:val="007D6A44"/>
    <w:rsid w:val="007D76D0"/>
    <w:rsid w:val="007E1B57"/>
    <w:rsid w:val="007F5F2A"/>
    <w:rsid w:val="007F68DF"/>
    <w:rsid w:val="0080025C"/>
    <w:rsid w:val="00803001"/>
    <w:rsid w:val="00807F6D"/>
    <w:rsid w:val="00811198"/>
    <w:rsid w:val="00830202"/>
    <w:rsid w:val="008432E7"/>
    <w:rsid w:val="00853CE7"/>
    <w:rsid w:val="008655F3"/>
    <w:rsid w:val="00897B49"/>
    <w:rsid w:val="008A5374"/>
    <w:rsid w:val="008C5584"/>
    <w:rsid w:val="008C5B92"/>
    <w:rsid w:val="008D7B22"/>
    <w:rsid w:val="008E1202"/>
    <w:rsid w:val="008E3E96"/>
    <w:rsid w:val="008F192C"/>
    <w:rsid w:val="00902DB9"/>
    <w:rsid w:val="00902F72"/>
    <w:rsid w:val="00906915"/>
    <w:rsid w:val="00916ABF"/>
    <w:rsid w:val="009537B2"/>
    <w:rsid w:val="00964558"/>
    <w:rsid w:val="00965559"/>
    <w:rsid w:val="00970E57"/>
    <w:rsid w:val="009835B3"/>
    <w:rsid w:val="0099244E"/>
    <w:rsid w:val="009A1EFB"/>
    <w:rsid w:val="009A7580"/>
    <w:rsid w:val="009D17AC"/>
    <w:rsid w:val="009E3EE7"/>
    <w:rsid w:val="009E45F7"/>
    <w:rsid w:val="009E607C"/>
    <w:rsid w:val="009E6628"/>
    <w:rsid w:val="009E79E0"/>
    <w:rsid w:val="009F18CD"/>
    <w:rsid w:val="009F4DD0"/>
    <w:rsid w:val="00A070E1"/>
    <w:rsid w:val="00A15946"/>
    <w:rsid w:val="00A2076C"/>
    <w:rsid w:val="00A245FE"/>
    <w:rsid w:val="00A32C56"/>
    <w:rsid w:val="00A33EB1"/>
    <w:rsid w:val="00A42DA9"/>
    <w:rsid w:val="00A5466A"/>
    <w:rsid w:val="00A61171"/>
    <w:rsid w:val="00A63B84"/>
    <w:rsid w:val="00A6781E"/>
    <w:rsid w:val="00A748EF"/>
    <w:rsid w:val="00A74D0F"/>
    <w:rsid w:val="00A76BC5"/>
    <w:rsid w:val="00A77873"/>
    <w:rsid w:val="00A853B1"/>
    <w:rsid w:val="00AA5752"/>
    <w:rsid w:val="00AB69C2"/>
    <w:rsid w:val="00AC1792"/>
    <w:rsid w:val="00AE045A"/>
    <w:rsid w:val="00AE73F3"/>
    <w:rsid w:val="00B12641"/>
    <w:rsid w:val="00B16BE0"/>
    <w:rsid w:val="00B32F88"/>
    <w:rsid w:val="00B36652"/>
    <w:rsid w:val="00B4447F"/>
    <w:rsid w:val="00B45F72"/>
    <w:rsid w:val="00B7075F"/>
    <w:rsid w:val="00B7584E"/>
    <w:rsid w:val="00BB2B24"/>
    <w:rsid w:val="00BB4FBD"/>
    <w:rsid w:val="00BB665E"/>
    <w:rsid w:val="00BC30F8"/>
    <w:rsid w:val="00BC7DBF"/>
    <w:rsid w:val="00BD1EB1"/>
    <w:rsid w:val="00BE736D"/>
    <w:rsid w:val="00BF7500"/>
    <w:rsid w:val="00C011AF"/>
    <w:rsid w:val="00C102D7"/>
    <w:rsid w:val="00C345A7"/>
    <w:rsid w:val="00C40CFC"/>
    <w:rsid w:val="00C41A1F"/>
    <w:rsid w:val="00C430E2"/>
    <w:rsid w:val="00C44395"/>
    <w:rsid w:val="00C5001F"/>
    <w:rsid w:val="00C50A21"/>
    <w:rsid w:val="00C51B65"/>
    <w:rsid w:val="00C5583E"/>
    <w:rsid w:val="00C5716C"/>
    <w:rsid w:val="00C761F6"/>
    <w:rsid w:val="00C86DD2"/>
    <w:rsid w:val="00C94F4D"/>
    <w:rsid w:val="00CA0947"/>
    <w:rsid w:val="00CB6C0C"/>
    <w:rsid w:val="00CB7B4D"/>
    <w:rsid w:val="00CC2246"/>
    <w:rsid w:val="00CD040A"/>
    <w:rsid w:val="00CE2284"/>
    <w:rsid w:val="00D01BAC"/>
    <w:rsid w:val="00D01C76"/>
    <w:rsid w:val="00D064CB"/>
    <w:rsid w:val="00D225CB"/>
    <w:rsid w:val="00D227E5"/>
    <w:rsid w:val="00D26095"/>
    <w:rsid w:val="00D333A6"/>
    <w:rsid w:val="00D344E4"/>
    <w:rsid w:val="00D34828"/>
    <w:rsid w:val="00D40497"/>
    <w:rsid w:val="00D51EAC"/>
    <w:rsid w:val="00D537A1"/>
    <w:rsid w:val="00D557E8"/>
    <w:rsid w:val="00D64B31"/>
    <w:rsid w:val="00D75259"/>
    <w:rsid w:val="00D802A1"/>
    <w:rsid w:val="00D83081"/>
    <w:rsid w:val="00D92187"/>
    <w:rsid w:val="00DA26F6"/>
    <w:rsid w:val="00DA5434"/>
    <w:rsid w:val="00DB40D2"/>
    <w:rsid w:val="00DB41F8"/>
    <w:rsid w:val="00DE6D4D"/>
    <w:rsid w:val="00DF1A1D"/>
    <w:rsid w:val="00DF3B2D"/>
    <w:rsid w:val="00E01E68"/>
    <w:rsid w:val="00E03E09"/>
    <w:rsid w:val="00E1202F"/>
    <w:rsid w:val="00E12E63"/>
    <w:rsid w:val="00E152DF"/>
    <w:rsid w:val="00E2329E"/>
    <w:rsid w:val="00E27E5E"/>
    <w:rsid w:val="00E31FA6"/>
    <w:rsid w:val="00E32B1B"/>
    <w:rsid w:val="00E37C9D"/>
    <w:rsid w:val="00E44BF0"/>
    <w:rsid w:val="00E533B8"/>
    <w:rsid w:val="00E81E2F"/>
    <w:rsid w:val="00E83304"/>
    <w:rsid w:val="00E90852"/>
    <w:rsid w:val="00E920CF"/>
    <w:rsid w:val="00EA00E1"/>
    <w:rsid w:val="00EB0585"/>
    <w:rsid w:val="00EB32F6"/>
    <w:rsid w:val="00EC2C5F"/>
    <w:rsid w:val="00ED1328"/>
    <w:rsid w:val="00ED475C"/>
    <w:rsid w:val="00EF0575"/>
    <w:rsid w:val="00F0656F"/>
    <w:rsid w:val="00F2107B"/>
    <w:rsid w:val="00F4198E"/>
    <w:rsid w:val="00F432E3"/>
    <w:rsid w:val="00F60289"/>
    <w:rsid w:val="00F8744D"/>
    <w:rsid w:val="00F90D32"/>
    <w:rsid w:val="00F92707"/>
    <w:rsid w:val="00F93649"/>
    <w:rsid w:val="00FA4E8E"/>
    <w:rsid w:val="00FB44F0"/>
    <w:rsid w:val="00FC1B18"/>
    <w:rsid w:val="00FC1D36"/>
    <w:rsid w:val="00FD3F9D"/>
    <w:rsid w:val="00FD6C7C"/>
    <w:rsid w:val="00FE2777"/>
    <w:rsid w:val="00FE71FD"/>
    <w:rsid w:val="00FF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41915"/>
  <w15:docId w15:val="{34CEE082-8E53-4CA7-8A35-CE5AA749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707"/>
    <w:rPr>
      <w:sz w:val="24"/>
      <w:szCs w:val="24"/>
    </w:rPr>
  </w:style>
  <w:style w:type="paragraph" w:styleId="Heading1">
    <w:name w:val="heading 1"/>
    <w:basedOn w:val="Normal"/>
    <w:next w:val="Normal"/>
    <w:qFormat/>
    <w:rsid w:val="003A1FDF"/>
    <w:pPr>
      <w:keepNext/>
      <w:widowControl w:val="0"/>
      <w:tabs>
        <w:tab w:val="center" w:pos="4968"/>
      </w:tabs>
      <w:suppressAutoHyphens/>
      <w:jc w:val="center"/>
      <w:outlineLvl w:val="0"/>
    </w:pPr>
    <w:rPr>
      <w:b/>
      <w:spacing w:val="-3"/>
      <w:szCs w:val="20"/>
    </w:rPr>
  </w:style>
  <w:style w:type="paragraph" w:styleId="Heading7">
    <w:name w:val="heading 7"/>
    <w:basedOn w:val="Normal"/>
    <w:next w:val="Normal"/>
    <w:qFormat/>
    <w:rsid w:val="0018319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2707"/>
    <w:pPr>
      <w:tabs>
        <w:tab w:val="center" w:pos="4320"/>
        <w:tab w:val="right" w:pos="8640"/>
      </w:tabs>
    </w:pPr>
  </w:style>
  <w:style w:type="character" w:styleId="PageNumber">
    <w:name w:val="page number"/>
    <w:basedOn w:val="DefaultParagraphFont"/>
    <w:rsid w:val="00F92707"/>
  </w:style>
  <w:style w:type="paragraph" w:styleId="BalloonText">
    <w:name w:val="Balloon Text"/>
    <w:basedOn w:val="Normal"/>
    <w:semiHidden/>
    <w:rsid w:val="00B7584E"/>
    <w:rPr>
      <w:rFonts w:ascii="Tahoma" w:hAnsi="Tahoma" w:cs="Tahoma"/>
      <w:sz w:val="16"/>
      <w:szCs w:val="16"/>
    </w:rPr>
  </w:style>
  <w:style w:type="paragraph" w:styleId="Header">
    <w:name w:val="header"/>
    <w:basedOn w:val="Normal"/>
    <w:rsid w:val="00156E92"/>
    <w:pPr>
      <w:tabs>
        <w:tab w:val="center" w:pos="4320"/>
        <w:tab w:val="right" w:pos="8640"/>
      </w:tabs>
    </w:pPr>
  </w:style>
  <w:style w:type="paragraph" w:styleId="Title">
    <w:name w:val="Title"/>
    <w:basedOn w:val="Normal"/>
    <w:qFormat/>
    <w:rsid w:val="0018319E"/>
    <w:pPr>
      <w:widowControl w:val="0"/>
      <w:tabs>
        <w:tab w:val="center" w:pos="5184"/>
      </w:tabs>
      <w:jc w:val="center"/>
    </w:pPr>
    <w:rPr>
      <w:b/>
      <w:sz w:val="28"/>
      <w:szCs w:val="20"/>
    </w:rPr>
  </w:style>
  <w:style w:type="paragraph" w:styleId="BodyText2">
    <w:name w:val="Body Text 2"/>
    <w:basedOn w:val="Normal"/>
    <w:rsid w:val="0018319E"/>
    <w:pPr>
      <w:widowControl w:val="0"/>
      <w:jc w:val="both"/>
    </w:pPr>
    <w:rPr>
      <w:szCs w:val="20"/>
    </w:rPr>
  </w:style>
  <w:style w:type="paragraph" w:styleId="BodyText">
    <w:name w:val="Body Text"/>
    <w:basedOn w:val="Normal"/>
    <w:rsid w:val="0018319E"/>
    <w:pPr>
      <w:spacing w:after="120"/>
    </w:pPr>
    <w:rPr>
      <w:sz w:val="20"/>
      <w:szCs w:val="20"/>
    </w:rPr>
  </w:style>
  <w:style w:type="character" w:styleId="Hyperlink">
    <w:name w:val="Hyperlink"/>
    <w:basedOn w:val="DefaultParagraphFont"/>
    <w:rsid w:val="002475E4"/>
    <w:rPr>
      <w:color w:val="0000FF"/>
      <w:u w:val="single"/>
    </w:rPr>
  </w:style>
  <w:style w:type="paragraph" w:styleId="ListParagraph">
    <w:name w:val="List Paragraph"/>
    <w:basedOn w:val="Normal"/>
    <w:uiPriority w:val="34"/>
    <w:qFormat/>
    <w:rsid w:val="00EC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e.nj.us/treasury/debar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B208F-2F2B-4995-B2C9-FDC06123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4505</Words>
  <Characters>28395</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REQUEST FOR PROPOSALS FOR AUDITING/CONSULTING SERVICES</vt:lpstr>
    </vt:vector>
  </TitlesOfParts>
  <Company/>
  <LinksUpToDate>false</LinksUpToDate>
  <CharactersWithSpaces>32835</CharactersWithSpaces>
  <SharedDoc>false</SharedDoc>
  <HLinks>
    <vt:vector size="18" baseType="variant">
      <vt:variant>
        <vt:i4>3932271</vt:i4>
      </vt:variant>
      <vt:variant>
        <vt:i4>6</vt:i4>
      </vt:variant>
      <vt:variant>
        <vt:i4>0</vt:i4>
      </vt:variant>
      <vt:variant>
        <vt:i4>5</vt:i4>
      </vt:variant>
      <vt:variant>
        <vt:lpwstr>http://www.nj.gov/treasury/revenue/revprnt.htm</vt:lpwstr>
      </vt:variant>
      <vt:variant>
        <vt:lpwstr/>
      </vt:variant>
      <vt:variant>
        <vt:i4>524370</vt:i4>
      </vt:variant>
      <vt:variant>
        <vt:i4>3</vt:i4>
      </vt:variant>
      <vt:variant>
        <vt:i4>0</vt:i4>
      </vt:variant>
      <vt:variant>
        <vt:i4>5</vt:i4>
      </vt:variant>
      <vt:variant>
        <vt:lpwstr>http://www.nj.gov/treasury/revenue/taxreg.htm</vt:lpwstr>
      </vt:variant>
      <vt:variant>
        <vt:lpwstr/>
      </vt:variant>
      <vt:variant>
        <vt:i4>2490407</vt:i4>
      </vt:variant>
      <vt:variant>
        <vt:i4>0</vt:i4>
      </vt:variant>
      <vt:variant>
        <vt:i4>0</vt:i4>
      </vt:variant>
      <vt:variant>
        <vt:i4>5</vt:i4>
      </vt:variant>
      <vt:variant>
        <vt:lpwstr>http://www.nj.gov/njbgs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FOR AUDITING/CONSULTING SERVICES</dc:title>
  <dc:subject/>
  <dc:creator>Washington Twp Schools</dc:creator>
  <cp:keywords/>
  <dc:description/>
  <cp:lastModifiedBy>Stephanie Lyons</cp:lastModifiedBy>
  <cp:revision>2</cp:revision>
  <cp:lastPrinted>2025-05-09T18:50:00Z</cp:lastPrinted>
  <dcterms:created xsi:type="dcterms:W3CDTF">2025-05-09T19:04:00Z</dcterms:created>
  <dcterms:modified xsi:type="dcterms:W3CDTF">2025-05-09T19:04:00Z</dcterms:modified>
</cp:coreProperties>
</file>